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D0" w:rsidRDefault="006E0BD0" w:rsidP="00A943AD">
      <w:pPr>
        <w:jc w:val="center"/>
        <w:rPr>
          <w:b/>
        </w:rPr>
      </w:pPr>
      <w:r>
        <w:rPr>
          <w:b/>
        </w:rPr>
        <w:t>ASCOLTANDO IL BATTITO DELLA MISSIONE</w:t>
      </w:r>
    </w:p>
    <w:p w:rsidR="006E0BD0" w:rsidRDefault="006E0BD0" w:rsidP="00BF00E4">
      <w:pPr>
        <w:rPr>
          <w:b/>
        </w:rPr>
      </w:pPr>
    </w:p>
    <w:p w:rsidR="006E0BD0" w:rsidRPr="00A943AD" w:rsidRDefault="006E0BD0" w:rsidP="00E516DE">
      <w:pPr>
        <w:jc w:val="center"/>
        <w:rPr>
          <w:b/>
          <w:i/>
        </w:rPr>
      </w:pPr>
      <w:r w:rsidRPr="00A943AD">
        <w:rPr>
          <w:b/>
          <w:i/>
        </w:rPr>
        <w:t>Il contesto in cui ci muoviamo</w:t>
      </w:r>
    </w:p>
    <w:p w:rsidR="006E0BD0" w:rsidRPr="00756D0C" w:rsidRDefault="006E0BD0" w:rsidP="00E516DE">
      <w:pPr>
        <w:jc w:val="center"/>
        <w:rPr>
          <w:b/>
        </w:rPr>
      </w:pPr>
      <w:r w:rsidRPr="00756D0C">
        <w:rPr>
          <w:b/>
        </w:rPr>
        <w:t>Rilettura e sintesi</w:t>
      </w:r>
      <w:r>
        <w:rPr>
          <w:rStyle w:val="FootnoteReference"/>
          <w:b/>
        </w:rPr>
        <w:footnoteReference w:customMarkFollows="1" w:id="1"/>
        <w:t>*</w:t>
      </w:r>
      <w:r w:rsidRPr="00756D0C">
        <w:rPr>
          <w:b/>
        </w:rPr>
        <w:t xml:space="preserve"> del lavoro preparator</w:t>
      </w:r>
      <w:r>
        <w:rPr>
          <w:b/>
        </w:rPr>
        <w:t xml:space="preserve">io svolto a livello periferico </w:t>
      </w:r>
    </w:p>
    <w:p w:rsidR="006E0BD0" w:rsidRDefault="006E0BD0" w:rsidP="00BF00E4">
      <w:pPr>
        <w:rPr>
          <w:b/>
        </w:rPr>
      </w:pPr>
    </w:p>
    <w:p w:rsidR="006E0BD0" w:rsidRDefault="006E0BD0" w:rsidP="00BF00E4">
      <w:pPr>
        <w:rPr>
          <w:b/>
        </w:rPr>
      </w:pPr>
    </w:p>
    <w:p w:rsidR="006E0BD0" w:rsidRPr="0083180B" w:rsidRDefault="006E0BD0" w:rsidP="00BF00E4">
      <w:pPr>
        <w:rPr>
          <w:b/>
          <w:color w:val="0000FF"/>
        </w:rPr>
      </w:pPr>
      <w:r w:rsidRPr="0083180B">
        <w:rPr>
          <w:b/>
          <w:color w:val="0000FF"/>
        </w:rPr>
        <w:t>Aluisi Tosolini</w:t>
      </w:r>
    </w:p>
    <w:p w:rsidR="006E0BD0" w:rsidRPr="00BF00E4" w:rsidRDefault="006E0BD0" w:rsidP="00BF00E4"/>
    <w:p w:rsidR="006E0BD0" w:rsidRDefault="006E0BD0" w:rsidP="00786C3A">
      <w:pPr>
        <w:jc w:val="center"/>
        <w:rPr>
          <w:b/>
        </w:rPr>
      </w:pPr>
    </w:p>
    <w:p w:rsidR="006E0BD0" w:rsidRDefault="006E0BD0" w:rsidP="00786C3A">
      <w:pPr>
        <w:jc w:val="center"/>
        <w:rPr>
          <w:b/>
        </w:rPr>
      </w:pPr>
    </w:p>
    <w:p w:rsidR="006E0BD0" w:rsidRPr="0083180B" w:rsidRDefault="006E0BD0" w:rsidP="00786C3A">
      <w:pPr>
        <w:jc w:val="center"/>
        <w:rPr>
          <w:b/>
          <w:color w:val="0000FF"/>
          <w:sz w:val="32"/>
        </w:rPr>
      </w:pPr>
      <w:r>
        <w:rPr>
          <w:b/>
          <w:color w:val="0000FF"/>
          <w:sz w:val="32"/>
        </w:rPr>
        <w:t>1. I c</w:t>
      </w:r>
      <w:r w:rsidRPr="0083180B">
        <w:rPr>
          <w:b/>
          <w:color w:val="0000FF"/>
          <w:sz w:val="32"/>
        </w:rPr>
        <w:t>ontributi</w:t>
      </w:r>
      <w:r>
        <w:rPr>
          <w:b/>
          <w:color w:val="0000FF"/>
          <w:sz w:val="32"/>
        </w:rPr>
        <w:t>: in ascolto del battito della missione</w:t>
      </w:r>
    </w:p>
    <w:p w:rsidR="006E0BD0" w:rsidRDefault="006E0BD0"/>
    <w:p w:rsidR="006E0BD0" w:rsidRDefault="006E0BD0">
      <w:r>
        <w:t>L’analisi dei contributi ricevuti al 30 luglio 2014 (pochi altri se ne sono aggiunti nell’estate) è particolarmente utile non solo sul versante numerico (quantità) ma anche sul versante della qualità degli stessi (ampiezza, profondità, struttura, livello di condivisone, … di presenze).</w:t>
      </w:r>
    </w:p>
    <w:p w:rsidR="006E0BD0" w:rsidRDefault="006E0BD0">
      <w:r>
        <w:t>L’idea di fondo dei questionari rivolti ai diversi soggetti è ben espressa da uno dei titoli che li attraversa: in ascolto del battito della missione. Un’immagine che mette assieme due diversi livelli:</w:t>
      </w:r>
    </w:p>
    <w:p w:rsidR="006E0BD0" w:rsidRDefault="006E0BD0" w:rsidP="008329E8">
      <w:pPr>
        <w:pStyle w:val="ListParagraph"/>
        <w:numPr>
          <w:ilvl w:val="0"/>
          <w:numId w:val="5"/>
        </w:numPr>
      </w:pPr>
      <w:r>
        <w:t>il livello della “</w:t>
      </w:r>
      <w:r w:rsidRPr="00893381">
        <w:rPr>
          <w:i/>
        </w:rPr>
        <w:t>scientificità</w:t>
      </w:r>
      <w:r>
        <w:t>”, dell’elettrocardiogramma, dell’ascolto “freddo” e distaccato del battito cardiaco finalizzato a verificarne la regolarità o a indentificare i motivi del malfunzionamento (diagnosi cui segue una ipotesi terapeutica, una indicazione di comportamenti, un suggerimento su nuovi stili di vita da assumere,…)</w:t>
      </w:r>
    </w:p>
    <w:p w:rsidR="006E0BD0" w:rsidRDefault="006E0BD0" w:rsidP="008329E8">
      <w:pPr>
        <w:pStyle w:val="ListParagraph"/>
        <w:numPr>
          <w:ilvl w:val="0"/>
          <w:numId w:val="5"/>
        </w:numPr>
      </w:pPr>
      <w:r>
        <w:t xml:space="preserve"> il livello della vita reale che pulsa, il battito come portatore di senso. Di speranze, passioni, fatiche. Un’analisi calda, partecipata, intensa. Appassionata</w:t>
      </w:r>
    </w:p>
    <w:p w:rsidR="006E0BD0" w:rsidRDefault="006E0BD0"/>
    <w:p w:rsidR="006E0BD0" w:rsidRDefault="006E0BD0"/>
    <w:p w:rsidR="006E0BD0" w:rsidRPr="005578C9" w:rsidRDefault="006E0BD0" w:rsidP="00682BB2">
      <w:pPr>
        <w:jc w:val="center"/>
        <w:rPr>
          <w:b/>
          <w:color w:val="0000FF"/>
          <w:sz w:val="32"/>
        </w:rPr>
      </w:pPr>
      <w:r>
        <w:rPr>
          <w:b/>
          <w:color w:val="0000FF"/>
          <w:sz w:val="32"/>
        </w:rPr>
        <w:t xml:space="preserve">2. </w:t>
      </w:r>
      <w:r w:rsidRPr="005578C9">
        <w:rPr>
          <w:b/>
          <w:color w:val="0000FF"/>
          <w:sz w:val="32"/>
        </w:rPr>
        <w:t>Una griglia di analisi</w:t>
      </w:r>
    </w:p>
    <w:p w:rsidR="006E0BD0" w:rsidRDefault="006E0BD0" w:rsidP="00682BB2"/>
    <w:p w:rsidR="006E0BD0" w:rsidRPr="00786D33" w:rsidRDefault="006E0BD0" w:rsidP="00682BB2">
      <w:pPr>
        <w:rPr>
          <w:b/>
        </w:rPr>
      </w:pPr>
      <w:r w:rsidRPr="00786D33">
        <w:rPr>
          <w:b/>
        </w:rPr>
        <w:t>2.1. il refrain dell’ Evangelii Gaudium</w:t>
      </w:r>
    </w:p>
    <w:p w:rsidR="006E0BD0" w:rsidRDefault="006E0BD0" w:rsidP="00682BB2">
      <w:pPr>
        <w:rPr>
          <w:sz w:val="22"/>
          <w:szCs w:val="22"/>
        </w:rPr>
      </w:pPr>
      <w:r w:rsidRPr="004A3803">
        <w:rPr>
          <w:sz w:val="22"/>
          <w:szCs w:val="22"/>
        </w:rPr>
        <w:t xml:space="preserve">Nell’Esortazione </w:t>
      </w:r>
      <w:r w:rsidRPr="00182D8B">
        <w:rPr>
          <w:i/>
        </w:rPr>
        <w:t xml:space="preserve">Evangelii </w:t>
      </w:r>
      <w:r>
        <w:rPr>
          <w:i/>
        </w:rPr>
        <w:t>Gaudium</w:t>
      </w:r>
      <w:r w:rsidRPr="00182D8B">
        <w:rPr>
          <w:i/>
        </w:rPr>
        <w:t xml:space="preserve"> </w:t>
      </w:r>
      <w:r w:rsidRPr="004A3803">
        <w:rPr>
          <w:sz w:val="22"/>
          <w:szCs w:val="22"/>
        </w:rPr>
        <w:t>EG ricorre spesso un r</w:t>
      </w:r>
      <w:r w:rsidRPr="004A3803">
        <w:rPr>
          <w:i/>
          <w:sz w:val="22"/>
          <w:szCs w:val="22"/>
        </w:rPr>
        <w:t>efrain</w:t>
      </w:r>
      <w:r w:rsidRPr="004A3803">
        <w:rPr>
          <w:sz w:val="22"/>
          <w:szCs w:val="22"/>
        </w:rPr>
        <w:t xml:space="preserve"> stilisticamente interessante il cui contenuto è rivolto soprattutto a coloro che hanno già avuto un’introduzione al Cristianesimo (o ne fanno parte d</w:t>
      </w:r>
      <w:r>
        <w:rPr>
          <w:sz w:val="22"/>
          <w:szCs w:val="22"/>
        </w:rPr>
        <w:t xml:space="preserve">a </w:t>
      </w:r>
      <w:r w:rsidRPr="004A3803">
        <w:rPr>
          <w:sz w:val="22"/>
          <w:szCs w:val="22"/>
        </w:rPr>
        <w:t>lunga data). Vengono cioè elencate le caratteristiche missionarie o evangelizzatrici  che dovrebbero appartenere a coloro che già credono affinché rimangano saldi in ciò che hanno ricevuto</w:t>
      </w:r>
      <w:commentRangeStart w:id="0"/>
      <w:r>
        <w:rPr>
          <w:rStyle w:val="FootnoteReference"/>
          <w:sz w:val="22"/>
          <w:szCs w:val="22"/>
        </w:rPr>
        <w:footnoteReference w:id="2"/>
      </w:r>
      <w:r w:rsidRPr="004A3803">
        <w:rPr>
          <w:sz w:val="22"/>
          <w:szCs w:val="22"/>
        </w:rPr>
        <w:t>.</w:t>
      </w:r>
      <w:r w:rsidRPr="004A3803">
        <w:rPr>
          <w:rFonts w:cs="Calibri"/>
          <w:sz w:val="22"/>
          <w:szCs w:val="22"/>
        </w:rPr>
        <w:t> </w:t>
      </w:r>
      <w:commentRangeEnd w:id="0"/>
      <w:r>
        <w:rPr>
          <w:rStyle w:val="CommentReference"/>
        </w:rPr>
        <w:commentReference w:id="0"/>
      </w:r>
    </w:p>
    <w:p w:rsidR="006E0BD0" w:rsidRDefault="006E0BD0" w:rsidP="00682BB2">
      <w:pPr>
        <w:rPr>
          <w:sz w:val="22"/>
          <w:szCs w:val="22"/>
        </w:rPr>
      </w:pPr>
      <w:r>
        <w:rPr>
          <w:sz w:val="22"/>
          <w:szCs w:val="22"/>
        </w:rPr>
        <w:t xml:space="preserve">Ho così scelto di effettuare l’analisi dei contributi ricevuti a partire dal </w:t>
      </w:r>
      <w:r w:rsidRPr="00FD640F">
        <w:rPr>
          <w:i/>
          <w:sz w:val="22"/>
          <w:szCs w:val="22"/>
        </w:rPr>
        <w:t xml:space="preserve">refrain </w:t>
      </w:r>
      <w:r>
        <w:rPr>
          <w:sz w:val="22"/>
          <w:szCs w:val="22"/>
        </w:rPr>
        <w:t xml:space="preserve">di Papa Francesco che mi è parso particolarmente utile come “setaccio”. </w:t>
      </w:r>
    </w:p>
    <w:p w:rsidR="006E0BD0" w:rsidRDefault="006E0BD0" w:rsidP="00786D33">
      <w:pPr>
        <w:rPr>
          <w:sz w:val="22"/>
          <w:szCs w:val="22"/>
        </w:rPr>
      </w:pPr>
      <w:r>
        <w:rPr>
          <w:sz w:val="22"/>
          <w:szCs w:val="22"/>
        </w:rPr>
        <w:t>Il ritornello – come ricorderete – è costruito dalla premessa “</w:t>
      </w:r>
      <w:r w:rsidRPr="00FD640F">
        <w:rPr>
          <w:b/>
          <w:i/>
          <w:sz w:val="22"/>
          <w:szCs w:val="22"/>
        </w:rPr>
        <w:t>non lasciamoci rubare….”</w:t>
      </w:r>
    </w:p>
    <w:p w:rsidR="006E0BD0" w:rsidRPr="004A3803" w:rsidRDefault="006E0BD0" w:rsidP="00786D33">
      <w:pPr>
        <w:rPr>
          <w:sz w:val="22"/>
          <w:szCs w:val="22"/>
        </w:rPr>
      </w:pPr>
    </w:p>
    <w:p w:rsidR="006E0BD0" w:rsidRPr="005E453D" w:rsidRDefault="006E0BD0" w:rsidP="00682BB2">
      <w:pPr>
        <w:widowControl w:val="0"/>
        <w:tabs>
          <w:tab w:val="left" w:pos="220"/>
          <w:tab w:val="left" w:pos="720"/>
        </w:tabs>
        <w:autoSpaceDE w:val="0"/>
        <w:autoSpaceDN w:val="0"/>
        <w:adjustRightInd w:val="0"/>
        <w:spacing w:after="240"/>
        <w:rPr>
          <w:rFonts w:cs="Times"/>
          <w:sz w:val="22"/>
          <w:szCs w:val="22"/>
        </w:rPr>
      </w:pPr>
      <w:r w:rsidRPr="005E453D">
        <w:rPr>
          <w:rFonts w:ascii="Arial" w:hAnsi="Arial" w:cs="Arial"/>
          <w:sz w:val="22"/>
          <w:szCs w:val="22"/>
        </w:rPr>
        <w:t>▷</w:t>
      </w:r>
      <w:r w:rsidRPr="005E453D">
        <w:rPr>
          <w:rFonts w:cs="Times"/>
          <w:sz w:val="22"/>
          <w:szCs w:val="22"/>
        </w:rPr>
        <w:t xml:space="preserve">  </w:t>
      </w:r>
      <w:r w:rsidRPr="004A3803">
        <w:rPr>
          <w:rFonts w:cs="Times"/>
          <w:b/>
          <w:color w:val="0000FF"/>
          <w:sz w:val="22"/>
          <w:szCs w:val="22"/>
        </w:rPr>
        <w:t>“</w:t>
      </w:r>
      <w:commentRangeStart w:id="1"/>
      <w:r w:rsidRPr="004A3803">
        <w:rPr>
          <w:rFonts w:cs="Times"/>
          <w:b/>
          <w:color w:val="0000FF"/>
          <w:sz w:val="22"/>
          <w:szCs w:val="22"/>
        </w:rPr>
        <w:t>Non lasciamoci rubare l’</w:t>
      </w:r>
      <w:r w:rsidRPr="004A3803">
        <w:rPr>
          <w:rFonts w:cs="Times"/>
          <w:b/>
          <w:i/>
          <w:iCs/>
          <w:color w:val="0000FF"/>
          <w:sz w:val="22"/>
          <w:szCs w:val="22"/>
        </w:rPr>
        <w:t>entusiasmo missionario</w:t>
      </w:r>
      <w:r w:rsidRPr="004A3803">
        <w:rPr>
          <w:rFonts w:cs="Times"/>
          <w:b/>
          <w:color w:val="0000FF"/>
          <w:sz w:val="22"/>
          <w:szCs w:val="22"/>
        </w:rPr>
        <w:t>”</w:t>
      </w:r>
      <w:r w:rsidRPr="005E453D">
        <w:rPr>
          <w:rFonts w:cs="Times"/>
          <w:sz w:val="22"/>
          <w:szCs w:val="22"/>
        </w:rPr>
        <w:t xml:space="preserve"> </w:t>
      </w:r>
      <w:commentRangeEnd w:id="1"/>
      <w:r>
        <w:rPr>
          <w:rStyle w:val="CommentReference"/>
        </w:rPr>
        <w:commentReference w:id="1"/>
      </w:r>
      <w:r w:rsidRPr="005E453D">
        <w:rPr>
          <w:rFonts w:cs="Times"/>
          <w:sz w:val="22"/>
          <w:szCs w:val="22"/>
        </w:rPr>
        <w:t xml:space="preserve">(n. 80) menzionato in riferimento al “relativismo pratico” degli operatori pastorali; </w:t>
      </w:r>
    </w:p>
    <w:p w:rsidR="006E0BD0" w:rsidRPr="005E453D" w:rsidRDefault="006E0BD0" w:rsidP="00682BB2">
      <w:pPr>
        <w:widowControl w:val="0"/>
        <w:tabs>
          <w:tab w:val="left" w:pos="220"/>
          <w:tab w:val="left" w:pos="720"/>
        </w:tabs>
        <w:autoSpaceDE w:val="0"/>
        <w:autoSpaceDN w:val="0"/>
        <w:adjustRightInd w:val="0"/>
        <w:spacing w:after="240"/>
        <w:rPr>
          <w:rFonts w:cs="Times"/>
          <w:sz w:val="22"/>
          <w:szCs w:val="22"/>
        </w:rPr>
      </w:pPr>
      <w:r w:rsidRPr="005E453D">
        <w:rPr>
          <w:rFonts w:ascii="Arial" w:hAnsi="Arial" w:cs="Arial"/>
          <w:sz w:val="22"/>
          <w:szCs w:val="22"/>
        </w:rPr>
        <w:t>▷</w:t>
      </w:r>
      <w:r w:rsidRPr="005E453D">
        <w:rPr>
          <w:rFonts w:cs="Times"/>
          <w:sz w:val="22"/>
          <w:szCs w:val="22"/>
        </w:rPr>
        <w:t xml:space="preserve">  </w:t>
      </w:r>
      <w:commentRangeStart w:id="2"/>
      <w:r w:rsidRPr="004A3803">
        <w:rPr>
          <w:rFonts w:cs="Times"/>
          <w:b/>
          <w:color w:val="0000FF"/>
          <w:sz w:val="22"/>
          <w:szCs w:val="22"/>
        </w:rPr>
        <w:t xml:space="preserve">“Non lasciamoci rubare la </w:t>
      </w:r>
      <w:r w:rsidRPr="004A3803">
        <w:rPr>
          <w:rFonts w:cs="Times"/>
          <w:b/>
          <w:i/>
          <w:iCs/>
          <w:color w:val="0000FF"/>
          <w:sz w:val="22"/>
          <w:szCs w:val="22"/>
        </w:rPr>
        <w:t>gioia dell’evangelizzazione</w:t>
      </w:r>
      <w:r w:rsidRPr="004A3803">
        <w:rPr>
          <w:rFonts w:cs="Times"/>
          <w:b/>
          <w:color w:val="0000FF"/>
          <w:sz w:val="22"/>
          <w:szCs w:val="22"/>
        </w:rPr>
        <w:t xml:space="preserve">” </w:t>
      </w:r>
      <w:commentRangeEnd w:id="2"/>
      <w:r>
        <w:rPr>
          <w:rStyle w:val="CommentReference"/>
        </w:rPr>
        <w:commentReference w:id="2"/>
      </w:r>
      <w:r w:rsidRPr="005E453D">
        <w:rPr>
          <w:rFonts w:cs="Times"/>
          <w:sz w:val="22"/>
          <w:szCs w:val="22"/>
        </w:rPr>
        <w:t xml:space="preserve">(n. 83) menzionato in riferimento alla “psicologia della tomba” che “trasforma i cristiani in mummie da museo”; </w:t>
      </w:r>
    </w:p>
    <w:p w:rsidR="006E0BD0" w:rsidRPr="005E453D" w:rsidRDefault="006E0BD0" w:rsidP="00682BB2">
      <w:pPr>
        <w:widowControl w:val="0"/>
        <w:tabs>
          <w:tab w:val="left" w:pos="220"/>
          <w:tab w:val="left" w:pos="720"/>
        </w:tabs>
        <w:autoSpaceDE w:val="0"/>
        <w:autoSpaceDN w:val="0"/>
        <w:adjustRightInd w:val="0"/>
        <w:spacing w:after="240"/>
        <w:rPr>
          <w:rFonts w:cs="Times"/>
          <w:sz w:val="22"/>
          <w:szCs w:val="22"/>
        </w:rPr>
      </w:pPr>
      <w:r w:rsidRPr="005E453D">
        <w:rPr>
          <w:rFonts w:ascii="Arial" w:hAnsi="Arial" w:cs="Arial"/>
          <w:sz w:val="22"/>
          <w:szCs w:val="22"/>
        </w:rPr>
        <w:t>▷</w:t>
      </w:r>
      <w:r w:rsidRPr="005E453D">
        <w:rPr>
          <w:rFonts w:cs="Times"/>
          <w:sz w:val="22"/>
          <w:szCs w:val="22"/>
        </w:rPr>
        <w:t xml:space="preserve">  </w:t>
      </w:r>
      <w:commentRangeStart w:id="5"/>
      <w:r w:rsidRPr="004A3803">
        <w:rPr>
          <w:rFonts w:cs="Times"/>
          <w:b/>
          <w:color w:val="0000FF"/>
          <w:sz w:val="22"/>
          <w:szCs w:val="22"/>
        </w:rPr>
        <w:t xml:space="preserve">“Non lasciamoci rubare </w:t>
      </w:r>
      <w:r w:rsidRPr="004A3803">
        <w:rPr>
          <w:rFonts w:cs="Times"/>
          <w:b/>
          <w:i/>
          <w:iCs/>
          <w:color w:val="0000FF"/>
          <w:sz w:val="22"/>
          <w:szCs w:val="22"/>
        </w:rPr>
        <w:t>la speranza</w:t>
      </w:r>
      <w:r w:rsidRPr="004A3803">
        <w:rPr>
          <w:rFonts w:cs="Times"/>
          <w:b/>
          <w:color w:val="0000FF"/>
          <w:sz w:val="22"/>
          <w:szCs w:val="22"/>
        </w:rPr>
        <w:t>”</w:t>
      </w:r>
      <w:r w:rsidRPr="005E453D">
        <w:rPr>
          <w:rFonts w:cs="Times"/>
          <w:sz w:val="22"/>
          <w:szCs w:val="22"/>
        </w:rPr>
        <w:t xml:space="preserve"> </w:t>
      </w:r>
      <w:commentRangeEnd w:id="5"/>
      <w:r>
        <w:rPr>
          <w:rStyle w:val="CommentReference"/>
        </w:rPr>
        <w:commentReference w:id="5"/>
      </w:r>
      <w:r w:rsidRPr="005E453D">
        <w:rPr>
          <w:rFonts w:cs="Times"/>
          <w:sz w:val="22"/>
          <w:szCs w:val="22"/>
        </w:rPr>
        <w:t xml:space="preserve">(n. 86) contro il pericolo o la tentazione di un pessimismo scontento dei cristiani; </w:t>
      </w:r>
    </w:p>
    <w:p w:rsidR="006E0BD0" w:rsidRPr="005E453D" w:rsidRDefault="006E0BD0" w:rsidP="00682BB2">
      <w:pPr>
        <w:widowControl w:val="0"/>
        <w:tabs>
          <w:tab w:val="left" w:pos="220"/>
          <w:tab w:val="left" w:pos="720"/>
        </w:tabs>
        <w:autoSpaceDE w:val="0"/>
        <w:autoSpaceDN w:val="0"/>
        <w:adjustRightInd w:val="0"/>
        <w:spacing w:after="240"/>
        <w:rPr>
          <w:rFonts w:cs="Times"/>
          <w:sz w:val="22"/>
          <w:szCs w:val="22"/>
        </w:rPr>
      </w:pPr>
      <w:r w:rsidRPr="005E453D">
        <w:rPr>
          <w:rFonts w:ascii="Arial" w:hAnsi="Arial" w:cs="Arial"/>
          <w:sz w:val="22"/>
          <w:szCs w:val="22"/>
        </w:rPr>
        <w:t>▷</w:t>
      </w:r>
      <w:r w:rsidRPr="005E453D">
        <w:rPr>
          <w:rFonts w:cs="Times"/>
          <w:sz w:val="22"/>
          <w:szCs w:val="22"/>
        </w:rPr>
        <w:t xml:space="preserve">  </w:t>
      </w:r>
      <w:commentRangeStart w:id="7"/>
      <w:r w:rsidRPr="004A3803">
        <w:rPr>
          <w:rFonts w:cs="Times"/>
          <w:b/>
          <w:color w:val="0000FF"/>
          <w:sz w:val="22"/>
          <w:szCs w:val="22"/>
        </w:rPr>
        <w:t xml:space="preserve">“Non lasciamoci rubare </w:t>
      </w:r>
      <w:r w:rsidRPr="004A3803">
        <w:rPr>
          <w:rFonts w:cs="Times"/>
          <w:b/>
          <w:i/>
          <w:iCs/>
          <w:color w:val="0000FF"/>
          <w:sz w:val="22"/>
          <w:szCs w:val="22"/>
        </w:rPr>
        <w:t>la comunità</w:t>
      </w:r>
      <w:r w:rsidRPr="004A3803">
        <w:rPr>
          <w:rFonts w:cs="Times"/>
          <w:b/>
          <w:color w:val="0000FF"/>
          <w:sz w:val="22"/>
          <w:szCs w:val="22"/>
        </w:rPr>
        <w:t>”</w:t>
      </w:r>
      <w:r w:rsidRPr="005E453D">
        <w:rPr>
          <w:rFonts w:cs="Times"/>
          <w:sz w:val="22"/>
          <w:szCs w:val="22"/>
        </w:rPr>
        <w:t xml:space="preserve"> </w:t>
      </w:r>
      <w:commentRangeEnd w:id="7"/>
      <w:r>
        <w:rPr>
          <w:rStyle w:val="CommentReference"/>
        </w:rPr>
        <w:commentReference w:id="7"/>
      </w:r>
      <w:r w:rsidRPr="005E453D">
        <w:rPr>
          <w:rFonts w:cs="Times"/>
          <w:sz w:val="22"/>
          <w:szCs w:val="22"/>
        </w:rPr>
        <w:t xml:space="preserve">(n. 92) menzionato in riferimento ai credenti che si nascondono dalla vista o scappano da un luogo all’altro senza creare vincoli profondi: </w:t>
      </w:r>
    </w:p>
    <w:p w:rsidR="006E0BD0" w:rsidRPr="005E453D" w:rsidRDefault="006E0BD0" w:rsidP="00682BB2">
      <w:pPr>
        <w:widowControl w:val="0"/>
        <w:tabs>
          <w:tab w:val="left" w:pos="220"/>
          <w:tab w:val="left" w:pos="720"/>
        </w:tabs>
        <w:autoSpaceDE w:val="0"/>
        <w:autoSpaceDN w:val="0"/>
        <w:adjustRightInd w:val="0"/>
        <w:spacing w:after="240"/>
        <w:rPr>
          <w:rFonts w:cs="Times"/>
          <w:sz w:val="22"/>
          <w:szCs w:val="22"/>
        </w:rPr>
      </w:pPr>
      <w:r w:rsidRPr="005E453D">
        <w:rPr>
          <w:rFonts w:ascii="Arial" w:hAnsi="Arial" w:cs="Arial"/>
          <w:sz w:val="22"/>
          <w:szCs w:val="22"/>
        </w:rPr>
        <w:t>▷</w:t>
      </w:r>
      <w:r w:rsidRPr="005E453D">
        <w:rPr>
          <w:rFonts w:cs="Times"/>
          <w:sz w:val="22"/>
          <w:szCs w:val="22"/>
        </w:rPr>
        <w:t xml:space="preserve">  </w:t>
      </w:r>
      <w:commentRangeStart w:id="9"/>
      <w:r w:rsidRPr="004A3803">
        <w:rPr>
          <w:rFonts w:cs="Times"/>
          <w:b/>
          <w:color w:val="0000FF"/>
          <w:sz w:val="22"/>
          <w:szCs w:val="22"/>
        </w:rPr>
        <w:t xml:space="preserve">“Non lasciamoci rubare </w:t>
      </w:r>
      <w:r w:rsidRPr="004A3803">
        <w:rPr>
          <w:rFonts w:cs="Times"/>
          <w:b/>
          <w:i/>
          <w:iCs/>
          <w:color w:val="0000FF"/>
          <w:sz w:val="22"/>
          <w:szCs w:val="22"/>
        </w:rPr>
        <w:t>il Vangelo</w:t>
      </w:r>
      <w:r w:rsidRPr="004A3803">
        <w:rPr>
          <w:rFonts w:cs="Times"/>
          <w:b/>
          <w:color w:val="0000FF"/>
          <w:sz w:val="22"/>
          <w:szCs w:val="22"/>
        </w:rPr>
        <w:t>”</w:t>
      </w:r>
      <w:r w:rsidRPr="005E453D">
        <w:rPr>
          <w:rFonts w:cs="Times"/>
          <w:sz w:val="22"/>
          <w:szCs w:val="22"/>
        </w:rPr>
        <w:t xml:space="preserve"> </w:t>
      </w:r>
      <w:commentRangeEnd w:id="9"/>
      <w:r>
        <w:rPr>
          <w:rStyle w:val="CommentReference"/>
        </w:rPr>
        <w:commentReference w:id="9"/>
      </w:r>
      <w:r w:rsidRPr="005E453D">
        <w:rPr>
          <w:rFonts w:cs="Times"/>
          <w:sz w:val="22"/>
          <w:szCs w:val="22"/>
        </w:rPr>
        <w:t xml:space="preserve">(n. 97) contro una fede rinchiusa nel soggettivismo o in </w:t>
      </w:r>
      <w:r w:rsidRPr="005E453D">
        <w:rPr>
          <w:rFonts w:cs="Calibri"/>
          <w:sz w:val="22"/>
          <w:szCs w:val="22"/>
        </w:rPr>
        <w:t> </w:t>
      </w:r>
      <w:r w:rsidRPr="005E453D">
        <w:rPr>
          <w:rFonts w:cs="Times"/>
          <w:sz w:val="22"/>
          <w:szCs w:val="22"/>
        </w:rPr>
        <w:t xml:space="preserve">un immanentismo antropocentrico; </w:t>
      </w:r>
    </w:p>
    <w:p w:rsidR="006E0BD0" w:rsidRPr="005E453D" w:rsidRDefault="006E0BD0" w:rsidP="00682BB2">
      <w:pPr>
        <w:widowControl w:val="0"/>
        <w:tabs>
          <w:tab w:val="left" w:pos="220"/>
          <w:tab w:val="left" w:pos="720"/>
        </w:tabs>
        <w:autoSpaceDE w:val="0"/>
        <w:autoSpaceDN w:val="0"/>
        <w:adjustRightInd w:val="0"/>
        <w:spacing w:after="240"/>
        <w:rPr>
          <w:rFonts w:cs="Times"/>
          <w:sz w:val="22"/>
          <w:szCs w:val="22"/>
        </w:rPr>
      </w:pPr>
      <w:r w:rsidRPr="005E453D">
        <w:rPr>
          <w:rFonts w:ascii="Arial" w:hAnsi="Arial" w:cs="Arial"/>
          <w:sz w:val="22"/>
          <w:szCs w:val="22"/>
        </w:rPr>
        <w:t>▷</w:t>
      </w:r>
      <w:r w:rsidRPr="005E453D">
        <w:rPr>
          <w:rFonts w:cs="Times"/>
          <w:sz w:val="22"/>
          <w:szCs w:val="22"/>
        </w:rPr>
        <w:t xml:space="preserve">  </w:t>
      </w:r>
      <w:commentRangeStart w:id="10"/>
      <w:r w:rsidRPr="005E453D">
        <w:rPr>
          <w:rFonts w:cs="Times"/>
          <w:b/>
          <w:color w:val="0000FF"/>
          <w:sz w:val="22"/>
          <w:szCs w:val="22"/>
        </w:rPr>
        <w:t xml:space="preserve">“Non lasciamoci rubare </w:t>
      </w:r>
      <w:r w:rsidRPr="005E453D">
        <w:rPr>
          <w:rFonts w:cs="Times"/>
          <w:b/>
          <w:i/>
          <w:iCs/>
          <w:color w:val="0000FF"/>
          <w:sz w:val="22"/>
          <w:szCs w:val="22"/>
        </w:rPr>
        <w:t>l’ideale dell’amore fraterno</w:t>
      </w:r>
      <w:r w:rsidRPr="005E453D">
        <w:rPr>
          <w:rFonts w:cs="Times"/>
          <w:b/>
          <w:color w:val="0000FF"/>
          <w:sz w:val="22"/>
          <w:szCs w:val="22"/>
        </w:rPr>
        <w:t xml:space="preserve">” </w:t>
      </w:r>
      <w:commentRangeEnd w:id="10"/>
      <w:r>
        <w:rPr>
          <w:rStyle w:val="CommentReference"/>
        </w:rPr>
        <w:commentReference w:id="10"/>
      </w:r>
      <w:r w:rsidRPr="005E453D">
        <w:rPr>
          <w:rFonts w:cs="Times"/>
          <w:sz w:val="22"/>
          <w:szCs w:val="22"/>
        </w:rPr>
        <w:t xml:space="preserve">(n. 101) riferito ai malcontenti che possono sorgere all’interno della comunità; </w:t>
      </w:r>
    </w:p>
    <w:p w:rsidR="006E0BD0" w:rsidRDefault="006E0BD0" w:rsidP="00682BB2">
      <w:pPr>
        <w:widowControl w:val="0"/>
        <w:tabs>
          <w:tab w:val="left" w:pos="220"/>
          <w:tab w:val="left" w:pos="720"/>
        </w:tabs>
        <w:autoSpaceDE w:val="0"/>
        <w:autoSpaceDN w:val="0"/>
        <w:adjustRightInd w:val="0"/>
        <w:spacing w:after="240"/>
        <w:rPr>
          <w:rFonts w:cs="Times"/>
          <w:sz w:val="22"/>
          <w:szCs w:val="22"/>
        </w:rPr>
      </w:pPr>
      <w:r w:rsidRPr="005E453D">
        <w:rPr>
          <w:rFonts w:ascii="Arial" w:hAnsi="Arial" w:cs="Arial"/>
          <w:sz w:val="22"/>
          <w:szCs w:val="22"/>
        </w:rPr>
        <w:t>▷</w:t>
      </w:r>
      <w:r w:rsidRPr="005E453D">
        <w:rPr>
          <w:rFonts w:cs="Times"/>
          <w:sz w:val="22"/>
          <w:szCs w:val="22"/>
        </w:rPr>
        <w:t xml:space="preserve">  </w:t>
      </w:r>
      <w:commentRangeStart w:id="11"/>
      <w:r w:rsidRPr="005E453D">
        <w:rPr>
          <w:rFonts w:cs="Times"/>
          <w:b/>
          <w:color w:val="0000FF"/>
          <w:sz w:val="22"/>
          <w:szCs w:val="22"/>
        </w:rPr>
        <w:t xml:space="preserve">“Non lasciamoci rubare </w:t>
      </w:r>
      <w:r w:rsidRPr="005E453D">
        <w:rPr>
          <w:rFonts w:cs="Times"/>
          <w:b/>
          <w:i/>
          <w:iCs/>
          <w:color w:val="0000FF"/>
          <w:sz w:val="22"/>
          <w:szCs w:val="22"/>
        </w:rPr>
        <w:t>la forza missionaria</w:t>
      </w:r>
      <w:r w:rsidRPr="005E453D">
        <w:rPr>
          <w:rFonts w:cs="Times"/>
          <w:b/>
          <w:color w:val="0000FF"/>
          <w:sz w:val="22"/>
          <w:szCs w:val="22"/>
        </w:rPr>
        <w:t>”</w:t>
      </w:r>
      <w:r w:rsidRPr="005E453D">
        <w:rPr>
          <w:rFonts w:cs="Times"/>
          <w:sz w:val="22"/>
          <w:szCs w:val="22"/>
        </w:rPr>
        <w:t xml:space="preserve"> </w:t>
      </w:r>
      <w:commentRangeEnd w:id="11"/>
      <w:r>
        <w:rPr>
          <w:rStyle w:val="CommentReference"/>
        </w:rPr>
        <w:commentReference w:id="11"/>
      </w:r>
      <w:r w:rsidRPr="005E453D">
        <w:rPr>
          <w:rFonts w:cs="Times"/>
          <w:sz w:val="22"/>
          <w:szCs w:val="22"/>
        </w:rPr>
        <w:t xml:space="preserve">(n. 107) menzionato in riferimento alle nuove </w:t>
      </w:r>
      <w:r w:rsidRPr="005E453D">
        <w:rPr>
          <w:rFonts w:cs="Calibri"/>
          <w:sz w:val="22"/>
          <w:szCs w:val="22"/>
        </w:rPr>
        <w:t> </w:t>
      </w:r>
      <w:r w:rsidRPr="005E453D">
        <w:rPr>
          <w:rFonts w:cs="Times"/>
          <w:sz w:val="22"/>
          <w:szCs w:val="22"/>
        </w:rPr>
        <w:t xml:space="preserve">sfide che devono essere superate. </w:t>
      </w:r>
      <w:r w:rsidRPr="005E453D">
        <w:rPr>
          <w:rFonts w:cs="Calibri"/>
          <w:sz w:val="22"/>
          <w:szCs w:val="22"/>
        </w:rPr>
        <w:t> </w:t>
      </w:r>
    </w:p>
    <w:p w:rsidR="006E0BD0" w:rsidRPr="00786D33" w:rsidRDefault="006E0BD0" w:rsidP="00682BB2">
      <w:pPr>
        <w:widowControl w:val="0"/>
        <w:tabs>
          <w:tab w:val="left" w:pos="220"/>
          <w:tab w:val="left" w:pos="720"/>
        </w:tabs>
        <w:autoSpaceDE w:val="0"/>
        <w:autoSpaceDN w:val="0"/>
        <w:adjustRightInd w:val="0"/>
        <w:spacing w:after="240"/>
        <w:rPr>
          <w:rFonts w:cs="Times"/>
          <w:b/>
        </w:rPr>
      </w:pPr>
      <w:r w:rsidRPr="00786D33">
        <w:rPr>
          <w:rFonts w:cs="Times"/>
          <w:b/>
        </w:rPr>
        <w:t>2.2 La differenza esistente tra “rubare”,  “perdere” e… “lasciar</w:t>
      </w:r>
      <w:r>
        <w:rPr>
          <w:rFonts w:cs="Times"/>
          <w:b/>
        </w:rPr>
        <w:t xml:space="preserve">si rubare </w:t>
      </w:r>
      <w:r w:rsidRPr="00786D33">
        <w:rPr>
          <w:rFonts w:cs="Times"/>
          <w:b/>
        </w:rPr>
        <w:t xml:space="preserve"> – </w:t>
      </w:r>
      <w:r>
        <w:rPr>
          <w:rFonts w:cs="Times"/>
          <w:b/>
        </w:rPr>
        <w:t xml:space="preserve">lasciar </w:t>
      </w:r>
      <w:r w:rsidRPr="00786D33">
        <w:rPr>
          <w:rFonts w:cs="Times"/>
          <w:b/>
        </w:rPr>
        <w:t>perdere”</w:t>
      </w:r>
    </w:p>
    <w:p w:rsidR="006E0BD0" w:rsidRDefault="006E0BD0" w:rsidP="00682BB2">
      <w:pPr>
        <w:widowControl w:val="0"/>
        <w:tabs>
          <w:tab w:val="left" w:pos="220"/>
          <w:tab w:val="left" w:pos="720"/>
        </w:tabs>
        <w:autoSpaceDE w:val="0"/>
        <w:autoSpaceDN w:val="0"/>
        <w:adjustRightInd w:val="0"/>
        <w:spacing w:after="240"/>
        <w:rPr>
          <w:rFonts w:cs="Times"/>
          <w:sz w:val="22"/>
          <w:szCs w:val="22"/>
        </w:rPr>
      </w:pPr>
      <w:r>
        <w:rPr>
          <w:rFonts w:cs="Times"/>
          <w:sz w:val="22"/>
          <w:szCs w:val="22"/>
        </w:rPr>
        <w:t>All’interno di questo refrain merita una attenta analisi il verbo rubare, anzi, l’azione del “lasciarsi rubare..”. L’atto di</w:t>
      </w:r>
      <w:r w:rsidRPr="00D16EDF">
        <w:rPr>
          <w:rFonts w:cs="Times"/>
          <w:sz w:val="22"/>
          <w:szCs w:val="22"/>
        </w:rPr>
        <w:t xml:space="preserve"> rubare</w:t>
      </w:r>
      <w:r>
        <w:rPr>
          <w:rFonts w:cs="Times"/>
          <w:b/>
          <w:sz w:val="22"/>
          <w:szCs w:val="22"/>
        </w:rPr>
        <w:t xml:space="preserve"> </w:t>
      </w:r>
      <w:r>
        <w:rPr>
          <w:rFonts w:cs="Times"/>
          <w:sz w:val="22"/>
          <w:szCs w:val="22"/>
        </w:rPr>
        <w:t>descrive</w:t>
      </w:r>
      <w:r w:rsidRPr="00FD640F">
        <w:rPr>
          <w:rFonts w:cs="Times"/>
          <w:sz w:val="22"/>
          <w:szCs w:val="22"/>
        </w:rPr>
        <w:t xml:space="preserve"> l’</w:t>
      </w:r>
      <w:r>
        <w:rPr>
          <w:rFonts w:cs="Times"/>
          <w:sz w:val="22"/>
          <w:szCs w:val="22"/>
        </w:rPr>
        <w:t>azione d</w:t>
      </w:r>
      <w:r w:rsidRPr="00FD640F">
        <w:rPr>
          <w:rFonts w:cs="Times"/>
          <w:sz w:val="22"/>
          <w:szCs w:val="22"/>
        </w:rPr>
        <w:t>i qualcuno che con destrezza</w:t>
      </w:r>
      <w:r>
        <w:rPr>
          <w:rFonts w:cs="Times"/>
          <w:sz w:val="22"/>
          <w:szCs w:val="22"/>
        </w:rPr>
        <w:t>,</w:t>
      </w:r>
      <w:r w:rsidRPr="00FD640F">
        <w:rPr>
          <w:rFonts w:cs="Times"/>
          <w:sz w:val="22"/>
          <w:szCs w:val="22"/>
        </w:rPr>
        <w:t xml:space="preserve"> e/o comunque con un piano ben preciso, opera al fine di sottrarre ad un altro qualcosa che chi ruba considera prezioso e/o di valore.</w:t>
      </w:r>
      <w:r>
        <w:rPr>
          <w:rFonts w:cs="Times"/>
          <w:sz w:val="22"/>
          <w:szCs w:val="22"/>
        </w:rPr>
        <w:t xml:space="preserve"> Il che non vuol dire, ovviamente, che ciò che viene rubato abbia valore anche per il soggetto derubato: dobbiamo infatti prestare attenzione all’analisi dei vissuti, anche psicologici e valoriali, </w:t>
      </w:r>
      <w:r w:rsidRPr="00FD640F">
        <w:rPr>
          <w:rFonts w:cs="Times"/>
          <w:sz w:val="22"/>
          <w:szCs w:val="22"/>
        </w:rPr>
        <w:t>dei due diversi soggetti (chi ruba e chi è derubato)</w:t>
      </w:r>
      <w:r>
        <w:rPr>
          <w:rFonts w:cs="Times"/>
          <w:sz w:val="22"/>
          <w:szCs w:val="22"/>
        </w:rPr>
        <w:t xml:space="preserve">. </w:t>
      </w:r>
    </w:p>
    <w:p w:rsidR="006E0BD0" w:rsidRDefault="006E0BD0" w:rsidP="00682BB2">
      <w:pPr>
        <w:widowControl w:val="0"/>
        <w:tabs>
          <w:tab w:val="left" w:pos="220"/>
          <w:tab w:val="left" w:pos="720"/>
        </w:tabs>
        <w:autoSpaceDE w:val="0"/>
        <w:autoSpaceDN w:val="0"/>
        <w:adjustRightInd w:val="0"/>
        <w:spacing w:after="240"/>
        <w:rPr>
          <w:rFonts w:cs="Times"/>
          <w:sz w:val="22"/>
          <w:szCs w:val="22"/>
        </w:rPr>
      </w:pPr>
      <w:r>
        <w:rPr>
          <w:rFonts w:cs="Times"/>
          <w:sz w:val="22"/>
          <w:szCs w:val="22"/>
        </w:rPr>
        <w:t>Onestamente devo dire che il refrain di Francesco mi appare più un interessante movimento retorico che un allarme ed una messa in guardia da (improbabili) ladri!  Ovvero: forse non esiste un vero ladro ma ognuno di noi è un po’ ladro di se stesso. E in questo caso, allora, potremo parlare di un tesoro che è stato “perso” o che è stato abbandonato (lasciato perdere) per incuria, o stanchezza, o fatica. O mancato riconoscimento che esso è un tesoro ! La dizione “non lasciarsi rubare” segnala del resto il fatto di una scarsa custodia”, di uno scarso interesse, nei confronti del “tesoro”.</w:t>
      </w:r>
    </w:p>
    <w:p w:rsidR="006E0BD0" w:rsidRDefault="006E0BD0" w:rsidP="00682BB2">
      <w:pPr>
        <w:widowControl w:val="0"/>
        <w:tabs>
          <w:tab w:val="left" w:pos="220"/>
          <w:tab w:val="left" w:pos="720"/>
        </w:tabs>
        <w:autoSpaceDE w:val="0"/>
        <w:autoSpaceDN w:val="0"/>
        <w:adjustRightInd w:val="0"/>
        <w:spacing w:after="240"/>
        <w:rPr>
          <w:rFonts w:cs="Times"/>
          <w:sz w:val="22"/>
          <w:szCs w:val="22"/>
        </w:rPr>
      </w:pPr>
    </w:p>
    <w:p w:rsidR="006E0BD0" w:rsidRPr="00444643" w:rsidRDefault="006E0BD0" w:rsidP="00682BB2">
      <w:pPr>
        <w:widowControl w:val="0"/>
        <w:tabs>
          <w:tab w:val="left" w:pos="220"/>
          <w:tab w:val="left" w:pos="720"/>
        </w:tabs>
        <w:autoSpaceDE w:val="0"/>
        <w:autoSpaceDN w:val="0"/>
        <w:adjustRightInd w:val="0"/>
        <w:spacing w:after="240"/>
        <w:rPr>
          <w:rFonts w:cs="Times"/>
          <w:b/>
        </w:rPr>
      </w:pPr>
      <w:r w:rsidRPr="00444643">
        <w:rPr>
          <w:rFonts w:cs="Times"/>
          <w:b/>
        </w:rPr>
        <w:t>2.3.  Qualche esempio dalle risposto dei CMD</w:t>
      </w:r>
    </w:p>
    <w:p w:rsidR="006E0BD0" w:rsidRPr="00444643" w:rsidRDefault="006E0BD0" w:rsidP="00444643">
      <w:pPr>
        <w:widowControl w:val="0"/>
        <w:tabs>
          <w:tab w:val="left" w:pos="220"/>
          <w:tab w:val="left" w:pos="720"/>
        </w:tabs>
        <w:autoSpaceDE w:val="0"/>
        <w:autoSpaceDN w:val="0"/>
        <w:adjustRightInd w:val="0"/>
        <w:spacing w:after="240"/>
        <w:rPr>
          <w:rFonts w:cs="Times"/>
          <w:i/>
          <w:sz w:val="22"/>
          <w:szCs w:val="22"/>
        </w:rPr>
      </w:pPr>
      <w:r w:rsidRPr="00444643">
        <w:rPr>
          <w:sz w:val="22"/>
          <w:szCs w:val="22"/>
        </w:rPr>
        <w:t>La lettura delle risposte dei CMD, passate attraverso al griglia di cui sopra, è ad esempio illuminante e lascia trasparire un…. “furto” di ampia portata….</w:t>
      </w:r>
    </w:p>
    <w:p w:rsidR="006E0BD0" w:rsidRDefault="006E0BD0" w:rsidP="00682BB2">
      <w:pPr>
        <w:rPr>
          <w:sz w:val="22"/>
          <w:szCs w:val="22"/>
        </w:rPr>
      </w:pPr>
      <w:r>
        <w:rPr>
          <w:sz w:val="22"/>
          <w:szCs w:val="22"/>
        </w:rPr>
        <w:t>Si legge ad esempio:</w:t>
      </w:r>
    </w:p>
    <w:p w:rsidR="006E0BD0" w:rsidRPr="00B97C95" w:rsidRDefault="006E0BD0" w:rsidP="00682BB2">
      <w:pPr>
        <w:pStyle w:val="ListParagraph"/>
        <w:numPr>
          <w:ilvl w:val="0"/>
          <w:numId w:val="4"/>
        </w:numPr>
        <w:rPr>
          <w:sz w:val="22"/>
          <w:szCs w:val="22"/>
        </w:rPr>
      </w:pPr>
      <w:r w:rsidRPr="00B97C95">
        <w:rPr>
          <w:sz w:val="22"/>
          <w:szCs w:val="22"/>
        </w:rPr>
        <w:t xml:space="preserve">“le nostre comunità sono spesso imprigionate da una pastorale di conservazione e di </w:t>
      </w:r>
      <w:r w:rsidRPr="00B97C95">
        <w:rPr>
          <w:b/>
          <w:sz w:val="22"/>
          <w:szCs w:val="22"/>
        </w:rPr>
        <w:t>distribuzione di servizi religiosi..</w:t>
      </w:r>
      <w:r w:rsidRPr="00B97C95">
        <w:rPr>
          <w:sz w:val="22"/>
          <w:szCs w:val="22"/>
        </w:rPr>
        <w:t>”</w:t>
      </w:r>
    </w:p>
    <w:p w:rsidR="006E0BD0" w:rsidRPr="00B97C95" w:rsidRDefault="006E0BD0" w:rsidP="00682BB2">
      <w:pPr>
        <w:pStyle w:val="ListParagraph"/>
        <w:numPr>
          <w:ilvl w:val="0"/>
          <w:numId w:val="4"/>
        </w:numPr>
        <w:rPr>
          <w:sz w:val="22"/>
          <w:szCs w:val="22"/>
        </w:rPr>
      </w:pPr>
      <w:r w:rsidRPr="00B97C95">
        <w:rPr>
          <w:sz w:val="22"/>
          <w:szCs w:val="22"/>
        </w:rPr>
        <w:t xml:space="preserve">“..formazione inadeguata nei seminari da cui escono pastori adatti per una </w:t>
      </w:r>
      <w:r w:rsidRPr="00B97C95">
        <w:rPr>
          <w:b/>
          <w:sz w:val="22"/>
          <w:szCs w:val="22"/>
        </w:rPr>
        <w:t>chiesa piramidale</w:t>
      </w:r>
      <w:r w:rsidRPr="00B97C95">
        <w:rPr>
          <w:sz w:val="22"/>
          <w:szCs w:val="22"/>
        </w:rPr>
        <w:t xml:space="preserve"> chiamata a dirigere più che per una chiesa tutta ministeriale e corresponsabile nel servizio…</w:t>
      </w:r>
    </w:p>
    <w:p w:rsidR="006E0BD0" w:rsidRPr="00B97C95" w:rsidRDefault="006E0BD0" w:rsidP="00682BB2">
      <w:pPr>
        <w:pStyle w:val="ListParagraph"/>
        <w:numPr>
          <w:ilvl w:val="0"/>
          <w:numId w:val="4"/>
        </w:numPr>
        <w:rPr>
          <w:sz w:val="22"/>
          <w:szCs w:val="22"/>
        </w:rPr>
      </w:pPr>
      <w:r w:rsidRPr="00B97C95">
        <w:rPr>
          <w:sz w:val="22"/>
          <w:szCs w:val="22"/>
        </w:rPr>
        <w:t xml:space="preserve">“ i CMD hanno </w:t>
      </w:r>
      <w:r w:rsidRPr="00462599">
        <w:rPr>
          <w:b/>
          <w:sz w:val="22"/>
          <w:szCs w:val="22"/>
        </w:rPr>
        <w:t>perso forza, coraggio, capacità propositiva</w:t>
      </w:r>
      <w:r w:rsidRPr="00B97C95">
        <w:rPr>
          <w:sz w:val="22"/>
          <w:szCs w:val="22"/>
        </w:rPr>
        <w:t>…</w:t>
      </w:r>
    </w:p>
    <w:p w:rsidR="006E0BD0" w:rsidRPr="00B97C95" w:rsidRDefault="006E0BD0" w:rsidP="00682BB2">
      <w:pPr>
        <w:pStyle w:val="ListParagraph"/>
        <w:numPr>
          <w:ilvl w:val="0"/>
          <w:numId w:val="4"/>
        </w:numPr>
        <w:rPr>
          <w:sz w:val="22"/>
          <w:szCs w:val="22"/>
        </w:rPr>
      </w:pPr>
      <w:r w:rsidRPr="00B97C95">
        <w:rPr>
          <w:sz w:val="22"/>
          <w:szCs w:val="22"/>
        </w:rPr>
        <w:t xml:space="preserve">la </w:t>
      </w:r>
      <w:r w:rsidRPr="00462599">
        <w:rPr>
          <w:b/>
          <w:sz w:val="22"/>
          <w:szCs w:val="22"/>
        </w:rPr>
        <w:t>missione</w:t>
      </w:r>
      <w:r w:rsidRPr="00B97C95">
        <w:rPr>
          <w:sz w:val="22"/>
          <w:szCs w:val="22"/>
        </w:rPr>
        <w:t xml:space="preserve"> – al di là delle parole – è considerata </w:t>
      </w:r>
      <w:r w:rsidRPr="00462599">
        <w:rPr>
          <w:b/>
          <w:sz w:val="22"/>
          <w:szCs w:val="22"/>
        </w:rPr>
        <w:t>dimensione marginale</w:t>
      </w:r>
      <w:r w:rsidRPr="00B97C95">
        <w:rPr>
          <w:sz w:val="22"/>
          <w:szCs w:val="22"/>
        </w:rPr>
        <w:t>…</w:t>
      </w:r>
    </w:p>
    <w:p w:rsidR="006E0BD0" w:rsidRPr="00B97C95" w:rsidRDefault="006E0BD0" w:rsidP="00682BB2">
      <w:pPr>
        <w:pStyle w:val="ListParagraph"/>
        <w:numPr>
          <w:ilvl w:val="0"/>
          <w:numId w:val="4"/>
        </w:numPr>
        <w:rPr>
          <w:sz w:val="22"/>
          <w:szCs w:val="22"/>
        </w:rPr>
      </w:pPr>
      <w:r>
        <w:rPr>
          <w:sz w:val="22"/>
          <w:szCs w:val="22"/>
        </w:rPr>
        <w:t xml:space="preserve">“si </w:t>
      </w:r>
      <w:r w:rsidRPr="00B97C95">
        <w:rPr>
          <w:sz w:val="22"/>
          <w:szCs w:val="22"/>
        </w:rPr>
        <w:t>pensa che l’evangelizzazione e l’annuncio siano solo compito dei sacerdoti…”</w:t>
      </w:r>
    </w:p>
    <w:p w:rsidR="006E0BD0" w:rsidRPr="00B97C95" w:rsidRDefault="006E0BD0" w:rsidP="00682BB2">
      <w:pPr>
        <w:pStyle w:val="ListParagraph"/>
        <w:numPr>
          <w:ilvl w:val="0"/>
          <w:numId w:val="4"/>
        </w:numPr>
        <w:rPr>
          <w:sz w:val="22"/>
          <w:szCs w:val="22"/>
        </w:rPr>
      </w:pPr>
      <w:r w:rsidRPr="00B97C95">
        <w:rPr>
          <w:sz w:val="22"/>
          <w:szCs w:val="22"/>
        </w:rPr>
        <w:t>“…</w:t>
      </w:r>
      <w:r w:rsidRPr="00462599">
        <w:rPr>
          <w:b/>
          <w:sz w:val="22"/>
          <w:szCs w:val="22"/>
        </w:rPr>
        <w:t>stanchezza</w:t>
      </w:r>
      <w:r w:rsidRPr="00B97C95">
        <w:rPr>
          <w:sz w:val="22"/>
          <w:szCs w:val="22"/>
        </w:rPr>
        <w:t xml:space="preserve"> …”</w:t>
      </w:r>
    </w:p>
    <w:p w:rsidR="006E0BD0" w:rsidRPr="00B97C95" w:rsidRDefault="006E0BD0" w:rsidP="00682BB2">
      <w:pPr>
        <w:pStyle w:val="ListParagraph"/>
        <w:numPr>
          <w:ilvl w:val="0"/>
          <w:numId w:val="4"/>
        </w:numPr>
        <w:rPr>
          <w:sz w:val="22"/>
          <w:szCs w:val="22"/>
        </w:rPr>
      </w:pPr>
      <w:r>
        <w:rPr>
          <w:sz w:val="22"/>
          <w:szCs w:val="22"/>
        </w:rPr>
        <w:t>“</w:t>
      </w:r>
      <w:r w:rsidRPr="00B97C95">
        <w:rPr>
          <w:sz w:val="22"/>
          <w:szCs w:val="22"/>
        </w:rPr>
        <w:t>Il nostro uscire è limitato come è limitato l’annuncio…..</w:t>
      </w:r>
      <w:r>
        <w:rPr>
          <w:sz w:val="22"/>
          <w:szCs w:val="22"/>
        </w:rPr>
        <w:t>”</w:t>
      </w:r>
    </w:p>
    <w:p w:rsidR="006E0BD0" w:rsidRPr="00B97C95" w:rsidRDefault="006E0BD0" w:rsidP="00682BB2">
      <w:pPr>
        <w:pStyle w:val="ListParagraph"/>
        <w:numPr>
          <w:ilvl w:val="0"/>
          <w:numId w:val="4"/>
        </w:numPr>
        <w:rPr>
          <w:sz w:val="22"/>
          <w:szCs w:val="22"/>
        </w:rPr>
      </w:pPr>
      <w:r>
        <w:rPr>
          <w:sz w:val="22"/>
          <w:szCs w:val="22"/>
        </w:rPr>
        <w:t>“</w:t>
      </w:r>
      <w:r w:rsidRPr="00462599">
        <w:rPr>
          <w:b/>
          <w:sz w:val="22"/>
          <w:szCs w:val="22"/>
        </w:rPr>
        <w:t>Paura</w:t>
      </w:r>
      <w:r w:rsidRPr="00B97C95">
        <w:rPr>
          <w:sz w:val="22"/>
          <w:szCs w:val="22"/>
        </w:rPr>
        <w:t xml:space="preserve"> nell’accettare di essere minoranza, il piccolo gregge</w:t>
      </w:r>
      <w:r>
        <w:rPr>
          <w:sz w:val="22"/>
          <w:szCs w:val="22"/>
        </w:rPr>
        <w:t>…”</w:t>
      </w:r>
    </w:p>
    <w:p w:rsidR="006E0BD0" w:rsidRPr="00B97C95" w:rsidRDefault="006E0BD0" w:rsidP="00682BB2">
      <w:pPr>
        <w:pStyle w:val="ListParagraph"/>
        <w:numPr>
          <w:ilvl w:val="0"/>
          <w:numId w:val="4"/>
        </w:numPr>
        <w:rPr>
          <w:sz w:val="22"/>
          <w:szCs w:val="22"/>
        </w:rPr>
      </w:pPr>
      <w:r>
        <w:rPr>
          <w:sz w:val="22"/>
          <w:szCs w:val="22"/>
        </w:rPr>
        <w:t>“</w:t>
      </w:r>
      <w:r w:rsidRPr="00B97C95">
        <w:rPr>
          <w:sz w:val="22"/>
          <w:szCs w:val="22"/>
        </w:rPr>
        <w:t xml:space="preserve">I gruppi missionari hanno </w:t>
      </w:r>
      <w:r w:rsidRPr="00462599">
        <w:rPr>
          <w:b/>
          <w:sz w:val="22"/>
          <w:szCs w:val="22"/>
        </w:rPr>
        <w:t>perso il senso dell’andare</w:t>
      </w:r>
      <w:r>
        <w:rPr>
          <w:sz w:val="22"/>
          <w:szCs w:val="22"/>
        </w:rPr>
        <w:t>…”</w:t>
      </w:r>
    </w:p>
    <w:p w:rsidR="006E0BD0" w:rsidRPr="00B97C95" w:rsidRDefault="006E0BD0" w:rsidP="00682BB2">
      <w:pPr>
        <w:pStyle w:val="ListParagraph"/>
        <w:numPr>
          <w:ilvl w:val="0"/>
          <w:numId w:val="4"/>
        </w:numPr>
        <w:rPr>
          <w:sz w:val="22"/>
          <w:szCs w:val="22"/>
        </w:rPr>
      </w:pPr>
      <w:r>
        <w:rPr>
          <w:sz w:val="22"/>
          <w:szCs w:val="22"/>
        </w:rPr>
        <w:t>“</w:t>
      </w:r>
      <w:r w:rsidRPr="00B97C95">
        <w:rPr>
          <w:sz w:val="22"/>
          <w:szCs w:val="22"/>
        </w:rPr>
        <w:t>Non siamo riusciti a comprendere che è finita l’epoca del cristianesimo nel quale cristiano e cittadino coincidevano (fede ereditata, dovuta, scontata, obbligata..)</w:t>
      </w:r>
      <w:r>
        <w:rPr>
          <w:sz w:val="22"/>
          <w:szCs w:val="22"/>
        </w:rPr>
        <w:t>….”</w:t>
      </w:r>
    </w:p>
    <w:p w:rsidR="006E0BD0" w:rsidRPr="00B97C95" w:rsidRDefault="006E0BD0" w:rsidP="00682BB2">
      <w:pPr>
        <w:pStyle w:val="ListParagraph"/>
        <w:numPr>
          <w:ilvl w:val="0"/>
          <w:numId w:val="4"/>
        </w:numPr>
        <w:rPr>
          <w:sz w:val="22"/>
          <w:szCs w:val="22"/>
        </w:rPr>
      </w:pPr>
      <w:r>
        <w:rPr>
          <w:sz w:val="22"/>
          <w:szCs w:val="22"/>
        </w:rPr>
        <w:t xml:space="preserve"> “</w:t>
      </w:r>
      <w:r w:rsidRPr="00B97C95">
        <w:rPr>
          <w:sz w:val="22"/>
          <w:szCs w:val="22"/>
        </w:rPr>
        <w:t xml:space="preserve">Pastorale semplicistica basata sulla </w:t>
      </w:r>
      <w:r w:rsidRPr="00462599">
        <w:rPr>
          <w:b/>
          <w:sz w:val="22"/>
          <w:szCs w:val="22"/>
        </w:rPr>
        <w:t>strumentalizzazione e sacramentalizzazione della parola</w:t>
      </w:r>
      <w:r>
        <w:rPr>
          <w:sz w:val="22"/>
          <w:szCs w:val="22"/>
        </w:rPr>
        <w:t>…”</w:t>
      </w:r>
    </w:p>
    <w:p w:rsidR="006E0BD0" w:rsidRPr="00B97C95" w:rsidRDefault="006E0BD0" w:rsidP="00682BB2">
      <w:pPr>
        <w:pStyle w:val="ListParagraph"/>
        <w:numPr>
          <w:ilvl w:val="0"/>
          <w:numId w:val="4"/>
        </w:numPr>
        <w:rPr>
          <w:sz w:val="22"/>
          <w:szCs w:val="22"/>
        </w:rPr>
      </w:pPr>
      <w:r>
        <w:rPr>
          <w:sz w:val="22"/>
          <w:szCs w:val="22"/>
        </w:rPr>
        <w:t xml:space="preserve">“Le </w:t>
      </w:r>
      <w:r w:rsidRPr="00462599">
        <w:rPr>
          <w:b/>
          <w:sz w:val="22"/>
          <w:szCs w:val="22"/>
        </w:rPr>
        <w:t>periferie</w:t>
      </w:r>
      <w:r w:rsidRPr="00B97C95">
        <w:rPr>
          <w:sz w:val="22"/>
          <w:szCs w:val="22"/>
        </w:rPr>
        <w:t xml:space="preserve"> sono viste ancora </w:t>
      </w:r>
      <w:r w:rsidRPr="00462599">
        <w:rPr>
          <w:b/>
          <w:sz w:val="22"/>
          <w:szCs w:val="22"/>
        </w:rPr>
        <w:t xml:space="preserve">come luoghi per atti di bontà </w:t>
      </w:r>
      <w:r w:rsidRPr="00B97C95">
        <w:rPr>
          <w:sz w:val="22"/>
          <w:szCs w:val="22"/>
        </w:rPr>
        <w:t>piuttosto che come parte integrate della chiesa</w:t>
      </w:r>
      <w:r>
        <w:rPr>
          <w:sz w:val="22"/>
          <w:szCs w:val="22"/>
        </w:rPr>
        <w:t>….”</w:t>
      </w:r>
    </w:p>
    <w:p w:rsidR="006E0BD0" w:rsidRPr="00B97C95" w:rsidRDefault="006E0BD0" w:rsidP="00682BB2">
      <w:pPr>
        <w:pStyle w:val="ListParagraph"/>
        <w:numPr>
          <w:ilvl w:val="0"/>
          <w:numId w:val="4"/>
        </w:numPr>
        <w:rPr>
          <w:sz w:val="22"/>
          <w:szCs w:val="22"/>
        </w:rPr>
      </w:pPr>
      <w:r>
        <w:rPr>
          <w:sz w:val="22"/>
          <w:szCs w:val="22"/>
        </w:rPr>
        <w:t>“</w:t>
      </w:r>
      <w:r w:rsidRPr="00B97C95">
        <w:rPr>
          <w:sz w:val="22"/>
          <w:szCs w:val="22"/>
        </w:rPr>
        <w:t>Pastorale d’insieme o insieme di pastorali?</w:t>
      </w:r>
      <w:r>
        <w:rPr>
          <w:sz w:val="22"/>
          <w:szCs w:val="22"/>
        </w:rPr>
        <w:t>..:”</w:t>
      </w:r>
    </w:p>
    <w:p w:rsidR="006E0BD0" w:rsidRPr="00B97C95" w:rsidRDefault="006E0BD0" w:rsidP="00682BB2">
      <w:pPr>
        <w:pStyle w:val="ListParagraph"/>
        <w:numPr>
          <w:ilvl w:val="0"/>
          <w:numId w:val="4"/>
        </w:numPr>
        <w:rPr>
          <w:sz w:val="22"/>
          <w:szCs w:val="22"/>
        </w:rPr>
      </w:pPr>
      <w:r>
        <w:rPr>
          <w:sz w:val="22"/>
          <w:szCs w:val="22"/>
        </w:rPr>
        <w:t>“</w:t>
      </w:r>
      <w:r w:rsidRPr="00B97C95">
        <w:rPr>
          <w:sz w:val="22"/>
          <w:szCs w:val="22"/>
        </w:rPr>
        <w:t>Le nostre chiese e strutture sono spesso ricche di spazi sottoutilizzati in un contesto in cui l’emergenza economica abitativa ecc…</w:t>
      </w:r>
      <w:r>
        <w:rPr>
          <w:sz w:val="22"/>
          <w:szCs w:val="22"/>
        </w:rPr>
        <w:t>”</w:t>
      </w:r>
    </w:p>
    <w:p w:rsidR="006E0BD0" w:rsidRPr="00B97C95" w:rsidRDefault="006E0BD0" w:rsidP="00682BB2">
      <w:pPr>
        <w:pStyle w:val="ListParagraph"/>
        <w:numPr>
          <w:ilvl w:val="0"/>
          <w:numId w:val="4"/>
        </w:numPr>
        <w:rPr>
          <w:sz w:val="22"/>
          <w:szCs w:val="22"/>
        </w:rPr>
      </w:pPr>
      <w:r>
        <w:rPr>
          <w:sz w:val="22"/>
          <w:szCs w:val="22"/>
        </w:rPr>
        <w:t>“</w:t>
      </w:r>
      <w:r w:rsidRPr="00B97C95">
        <w:rPr>
          <w:sz w:val="22"/>
          <w:szCs w:val="22"/>
        </w:rPr>
        <w:t>All’interno de</w:t>
      </w:r>
      <w:r>
        <w:rPr>
          <w:sz w:val="22"/>
          <w:szCs w:val="22"/>
        </w:rPr>
        <w:t>l mo</w:t>
      </w:r>
      <w:r w:rsidRPr="00B97C95">
        <w:rPr>
          <w:sz w:val="22"/>
          <w:szCs w:val="22"/>
        </w:rPr>
        <w:t>n</w:t>
      </w:r>
      <w:r>
        <w:rPr>
          <w:sz w:val="22"/>
          <w:szCs w:val="22"/>
        </w:rPr>
        <w:t>d</w:t>
      </w:r>
      <w:r w:rsidRPr="00B97C95">
        <w:rPr>
          <w:sz w:val="22"/>
          <w:szCs w:val="22"/>
        </w:rPr>
        <w:t>o multiculturale e plurireligioso la geografia stessa della missione è costretta a cambiare (</w:t>
      </w:r>
      <w:r w:rsidRPr="00B60573">
        <w:rPr>
          <w:i/>
          <w:sz w:val="22"/>
          <w:szCs w:val="22"/>
        </w:rPr>
        <w:t>ad gentes: ad intra;  ad altera; ad extra</w:t>
      </w:r>
      <w:r w:rsidRPr="00B97C95">
        <w:rPr>
          <w:sz w:val="22"/>
          <w:szCs w:val="22"/>
        </w:rPr>
        <w:t>)</w:t>
      </w:r>
      <w:r>
        <w:rPr>
          <w:sz w:val="22"/>
          <w:szCs w:val="22"/>
        </w:rPr>
        <w:t>”</w:t>
      </w:r>
      <w:r w:rsidRPr="00B97C95">
        <w:rPr>
          <w:sz w:val="22"/>
          <w:szCs w:val="22"/>
        </w:rPr>
        <w:t xml:space="preserve"> (con tre pastorali differenti?)</w:t>
      </w:r>
    </w:p>
    <w:p w:rsidR="006E0BD0" w:rsidRDefault="006E0BD0"/>
    <w:p w:rsidR="006E0BD0" w:rsidRDefault="006E0BD0"/>
    <w:p w:rsidR="006E0BD0" w:rsidRPr="0083180B" w:rsidRDefault="006E0BD0" w:rsidP="00CA4A68">
      <w:pPr>
        <w:jc w:val="center"/>
        <w:rPr>
          <w:b/>
          <w:color w:val="0000FF"/>
          <w:sz w:val="32"/>
        </w:rPr>
      </w:pPr>
      <w:r>
        <w:rPr>
          <w:b/>
          <w:color w:val="0000FF"/>
          <w:sz w:val="32"/>
        </w:rPr>
        <w:t>3</w:t>
      </w:r>
      <w:r w:rsidRPr="0083180B">
        <w:rPr>
          <w:b/>
          <w:color w:val="0000FF"/>
          <w:sz w:val="32"/>
        </w:rPr>
        <w:t>. Alcune considerazioni generali sui contributi</w:t>
      </w:r>
    </w:p>
    <w:p w:rsidR="006E0BD0" w:rsidRDefault="006E0BD0"/>
    <w:p w:rsidR="006E0BD0" w:rsidRPr="00402AB4" w:rsidRDefault="006E0BD0">
      <w:pPr>
        <w:rPr>
          <w:b/>
          <w:color w:val="0000FF"/>
        </w:rPr>
      </w:pPr>
      <w:r>
        <w:rPr>
          <w:b/>
          <w:color w:val="0000FF"/>
        </w:rPr>
        <w:t>Disomog</w:t>
      </w:r>
      <w:r w:rsidRPr="00402AB4">
        <w:rPr>
          <w:b/>
          <w:color w:val="0000FF"/>
        </w:rPr>
        <w:t>eneità</w:t>
      </w:r>
    </w:p>
    <w:p w:rsidR="006E0BD0" w:rsidRDefault="006E0BD0">
      <w:r>
        <w:t>I documenti ricevuti si differenziano molto al loro interno sia per livello di approfondimento per che tipologia di realtà rappresentata. Tale disomogeneità non permette un’analisi quantitativa e neppure consente di considerare i dati ricevuti come rappresentativi dell’universo oggetto di indagine (ad es: le diocesi italiane, gli istituti missionari, ecc.). E’ tuttavia possibile una forma di analisi qualitativa frutto dello scavo e dell’ascolto delle singole esperienze.</w:t>
      </w:r>
    </w:p>
    <w:p w:rsidR="006E0BD0" w:rsidRDefault="006E0BD0"/>
    <w:p w:rsidR="006E0BD0" w:rsidRPr="00402AB4" w:rsidRDefault="006E0BD0">
      <w:pPr>
        <w:rPr>
          <w:b/>
          <w:color w:val="0000FF"/>
        </w:rPr>
      </w:pPr>
      <w:r w:rsidRPr="00402AB4">
        <w:rPr>
          <w:b/>
          <w:color w:val="0000FF"/>
        </w:rPr>
        <w:t>Ampiezza rappresentata</w:t>
      </w:r>
    </w:p>
    <w:p w:rsidR="006E0BD0" w:rsidRDefault="006E0BD0">
      <w:r>
        <w:t>Per stare al caso deI CMD si va dal documento dei CMD della intera Regione Toscana (idem per Sardegna) alle riflessioni di una singola parrocchia.  Lo stesso vale anche per gli altri ambiti (ad esempio a livello di movimenti abbiamo i documenti di AC e CL e quelli di piccoli movimenti quali Op. Mato Grosso)</w:t>
      </w:r>
    </w:p>
    <w:p w:rsidR="006E0BD0" w:rsidRDefault="006E0BD0"/>
    <w:p w:rsidR="006E0BD0" w:rsidRPr="00402AB4" w:rsidRDefault="006E0BD0">
      <w:pPr>
        <w:rPr>
          <w:b/>
          <w:color w:val="0000FF"/>
        </w:rPr>
      </w:pPr>
      <w:r w:rsidRPr="00402AB4">
        <w:rPr>
          <w:b/>
          <w:color w:val="0000FF"/>
        </w:rPr>
        <w:t>Tipologia di risposte</w:t>
      </w:r>
    </w:p>
    <w:p w:rsidR="006E0BD0" w:rsidRDefault="006E0BD0">
      <w:r>
        <w:t>In particolare per i CMD si segnala una forte disomogeneità anche nella tipologia delle risposte: si va da documenti ampi e molto approfonditi alla semplice compilazione della scheda di analisi (Percepire il battito della missione)</w:t>
      </w:r>
    </w:p>
    <w:p w:rsidR="006E0BD0" w:rsidRDefault="006E0BD0"/>
    <w:p w:rsidR="006E0BD0" w:rsidRDefault="006E0BD0">
      <w:pPr>
        <w:rPr>
          <w:b/>
          <w:color w:val="0000FF"/>
        </w:rPr>
      </w:pPr>
      <w:r>
        <w:rPr>
          <w:b/>
          <w:color w:val="0000FF"/>
        </w:rPr>
        <w:t>Tipologie di modalità di compilazione</w:t>
      </w:r>
    </w:p>
    <w:p w:rsidR="006E0BD0" w:rsidRDefault="006E0BD0">
      <w:r>
        <w:t>E’ molto interessante notare come anche in questo caso siano presenti due estremi: da un lato le risposte elaborate da singoli (singoli coordinatori o direttori dei CMD, singoli/e missionari, …), dall’altro documenti frutto di una ampia, diffusa e complessa condivisione.</w:t>
      </w:r>
    </w:p>
    <w:p w:rsidR="006E0BD0" w:rsidRDefault="006E0BD0">
      <w:r>
        <w:t>Anche in questo caso la forma con sui si è lavorato per arrivare al documento finale è molto importante e potrebbe dire qualcosa di interessante sulla modalità con cui si affronta il tema della missione. Ancor una volta si va da una dimensione “burocratica</w:t>
      </w:r>
      <w:r>
        <w:rPr>
          <w:rStyle w:val="FootnoteReference"/>
        </w:rPr>
        <w:footnoteReference w:id="3"/>
      </w:r>
      <w:r>
        <w:t xml:space="preserve">” ad una dimensione più comunitaria e  partecipata, </w:t>
      </w:r>
    </w:p>
    <w:p w:rsidR="006E0BD0" w:rsidRDefault="006E0BD0">
      <w:pPr>
        <w:rPr>
          <w:b/>
          <w:color w:val="0000FF"/>
        </w:rPr>
      </w:pPr>
    </w:p>
    <w:p w:rsidR="006E0BD0" w:rsidRPr="00402AB4" w:rsidRDefault="006E0BD0">
      <w:pPr>
        <w:rPr>
          <w:b/>
          <w:color w:val="0000FF"/>
        </w:rPr>
      </w:pPr>
      <w:r w:rsidRPr="00402AB4">
        <w:rPr>
          <w:b/>
          <w:color w:val="0000FF"/>
        </w:rPr>
        <w:t>Il linguaggio utilizzato</w:t>
      </w:r>
    </w:p>
    <w:p w:rsidR="006E0BD0" w:rsidRDefault="006E0BD0">
      <w:r>
        <w:t>Di grande interesse è poi notare la grande differenza del linguaggio utilizzato nelle diverse risposte a seconda della tipologia degli autori.</w:t>
      </w:r>
    </w:p>
    <w:p w:rsidR="006E0BD0" w:rsidRDefault="006E0BD0">
      <w:r>
        <w:t>Abbiamo due estremi: da un lato risposte e riflessioni molto “tecniche” e attente alla dimensione strategica</w:t>
      </w:r>
      <w:r>
        <w:rPr>
          <w:rStyle w:val="FootnoteReference"/>
        </w:rPr>
        <w:footnoteReference w:id="4"/>
      </w:r>
      <w:r>
        <w:t>, dall’altra risposte e riflessioni molto più legate alla esperienza concreta e diretta, alla narrazione. E ciò non solo quando si tratti di singoli interventi (ad esempio di missionari Fidei Donum) ma anche quando si tratti di interi gruppi di persone che riflettono e che utilizzano lo schema della narrazione del proprio vissuto e della propria esperienza cui fa seguito un box di sintesi complessiva.</w:t>
      </w:r>
    </w:p>
    <w:p w:rsidR="006E0BD0" w:rsidRDefault="006E0BD0">
      <w:r>
        <w:t>SI tratta di due forme di linguaggio molto diverse che dicono anche due diversi modi di affrontare il mondo (tale differente approccio si ha anche nei documenti del magistero: si pensi ad esempio al linguaggio della Evangelii Gaudium e lo si confronti con precedenti documenti del magistero).</w:t>
      </w:r>
    </w:p>
    <w:p w:rsidR="006E0BD0" w:rsidRDefault="006E0BD0"/>
    <w:p w:rsidR="006E0BD0" w:rsidRPr="00402AB4" w:rsidRDefault="006E0BD0" w:rsidP="00D205F5">
      <w:pPr>
        <w:rPr>
          <w:b/>
          <w:color w:val="0000FF"/>
        </w:rPr>
      </w:pPr>
      <w:r w:rsidRPr="00402AB4">
        <w:rPr>
          <w:b/>
          <w:color w:val="0000FF"/>
        </w:rPr>
        <w:t xml:space="preserve">Le assenze </w:t>
      </w:r>
    </w:p>
    <w:p w:rsidR="006E0BD0" w:rsidRDefault="006E0BD0" w:rsidP="00D205F5">
      <w:r>
        <w:t>Come pura osservazione statistica e senza voler in alcun modo esprimere al riguardo giudizi di valore, credo sia importante segnalare anche le assenze (ovvero le mancate risposte).</w:t>
      </w:r>
    </w:p>
    <w:p w:rsidR="006E0BD0" w:rsidRDefault="006E0BD0" w:rsidP="00D205F5">
      <w:r>
        <w:t>Non sono pervenute risposte per i seguenti ambiti:</w:t>
      </w:r>
    </w:p>
    <w:p w:rsidR="006E0BD0" w:rsidRDefault="006E0BD0" w:rsidP="00D205F5">
      <w:pPr>
        <w:pStyle w:val="ListParagraph"/>
        <w:numPr>
          <w:ilvl w:val="0"/>
          <w:numId w:val="2"/>
        </w:numPr>
      </w:pPr>
      <w:r>
        <w:t>missionari in attività in Europa e in Oceania</w:t>
      </w:r>
    </w:p>
    <w:p w:rsidR="006E0BD0" w:rsidRDefault="006E0BD0" w:rsidP="00D205F5">
      <w:pPr>
        <w:pStyle w:val="ListParagraph"/>
        <w:numPr>
          <w:ilvl w:val="0"/>
          <w:numId w:val="2"/>
        </w:numPr>
      </w:pPr>
      <w:r>
        <w:t xml:space="preserve">organismi di volontariato </w:t>
      </w:r>
    </w:p>
    <w:p w:rsidR="006E0BD0" w:rsidRDefault="006E0BD0" w:rsidP="00D205F5">
      <w:r>
        <w:t>Non sta a me fornire spiegazioni a questo dato (che possono essere anche molto semplici e legate a dimensioni pratiche). Credo però sia importante segnalare il dato come spunto per avviare una qualche riflessione sullo stato della dimensione missionaria della chiesa in Italia</w:t>
      </w:r>
    </w:p>
    <w:p w:rsidR="006E0BD0" w:rsidRDefault="006E0BD0"/>
    <w:p w:rsidR="006E0BD0" w:rsidRDefault="006E0BD0"/>
    <w:p w:rsidR="006E0BD0" w:rsidRPr="00E262E0" w:rsidRDefault="006E0BD0" w:rsidP="00182D8B">
      <w:pPr>
        <w:jc w:val="center"/>
        <w:rPr>
          <w:b/>
          <w:color w:val="0000FF"/>
          <w:sz w:val="32"/>
        </w:rPr>
      </w:pPr>
      <w:r>
        <w:rPr>
          <w:b/>
          <w:color w:val="0000FF"/>
          <w:sz w:val="32"/>
        </w:rPr>
        <w:t xml:space="preserve">4. </w:t>
      </w:r>
      <w:r w:rsidRPr="00E262E0">
        <w:rPr>
          <w:b/>
          <w:color w:val="0000FF"/>
          <w:sz w:val="32"/>
        </w:rPr>
        <w:t>Il modello di evangelizzazione indicato dalla EG</w:t>
      </w:r>
    </w:p>
    <w:p w:rsidR="006E0BD0" w:rsidRDefault="006E0BD0"/>
    <w:p w:rsidR="006E0BD0" w:rsidRPr="00182D8B" w:rsidRDefault="006E0BD0" w:rsidP="00550403">
      <w:pPr>
        <w:widowControl w:val="0"/>
        <w:autoSpaceDE w:val="0"/>
        <w:autoSpaceDN w:val="0"/>
        <w:adjustRightInd w:val="0"/>
        <w:spacing w:after="240"/>
        <w:rPr>
          <w:rFonts w:cs="Times"/>
          <w:sz w:val="22"/>
          <w:szCs w:val="22"/>
        </w:rPr>
      </w:pPr>
      <w:r w:rsidRPr="00182D8B">
        <w:rPr>
          <w:rFonts w:cs="Times"/>
          <w:sz w:val="22"/>
          <w:szCs w:val="22"/>
        </w:rPr>
        <w:t>Tra i vari modi in cui si compie l’evangelizzazione</w:t>
      </w:r>
      <w:r w:rsidRPr="00444643">
        <w:rPr>
          <w:rFonts w:cs="Times"/>
          <w:b/>
          <w:sz w:val="22"/>
          <w:szCs w:val="22"/>
          <w:vertAlign w:val="superscript"/>
        </w:rPr>
        <w:footnoteReference w:id="5"/>
      </w:r>
      <w:r w:rsidRPr="00182D8B">
        <w:rPr>
          <w:rFonts w:cs="Times"/>
          <w:sz w:val="22"/>
          <w:szCs w:val="22"/>
        </w:rPr>
        <w:t xml:space="preserve">, tutti fondati biblicamente (ricordiamo qui quelli per </w:t>
      </w:r>
      <w:r w:rsidRPr="00182D8B">
        <w:rPr>
          <w:rFonts w:cs="Times"/>
          <w:i/>
          <w:iCs/>
          <w:sz w:val="22"/>
          <w:szCs w:val="22"/>
        </w:rPr>
        <w:t>proclamazione</w:t>
      </w:r>
      <w:r w:rsidRPr="00182D8B">
        <w:rPr>
          <w:rFonts w:cs="Times"/>
          <w:sz w:val="22"/>
          <w:szCs w:val="22"/>
        </w:rPr>
        <w:t xml:space="preserve">, </w:t>
      </w:r>
      <w:r w:rsidRPr="00182D8B">
        <w:rPr>
          <w:rFonts w:cs="Times"/>
          <w:i/>
          <w:iCs/>
          <w:sz w:val="22"/>
          <w:szCs w:val="22"/>
        </w:rPr>
        <w:t>convocazione</w:t>
      </w:r>
      <w:r w:rsidRPr="00182D8B">
        <w:rPr>
          <w:rFonts w:cs="Times"/>
          <w:sz w:val="22"/>
          <w:szCs w:val="22"/>
        </w:rPr>
        <w:t xml:space="preserve">, </w:t>
      </w:r>
      <w:r w:rsidRPr="00182D8B">
        <w:rPr>
          <w:rFonts w:cs="Times"/>
          <w:i/>
          <w:iCs/>
          <w:sz w:val="22"/>
          <w:szCs w:val="22"/>
        </w:rPr>
        <w:t>irradiazione</w:t>
      </w:r>
      <w:r w:rsidRPr="00182D8B">
        <w:rPr>
          <w:rFonts w:cs="Times"/>
          <w:sz w:val="22"/>
          <w:szCs w:val="22"/>
        </w:rPr>
        <w:t xml:space="preserve">, </w:t>
      </w:r>
      <w:r w:rsidRPr="00182D8B">
        <w:rPr>
          <w:rFonts w:cs="Times"/>
          <w:i/>
          <w:sz w:val="22"/>
          <w:szCs w:val="22"/>
        </w:rPr>
        <w:t>contagio</w:t>
      </w:r>
      <w:r w:rsidRPr="00182D8B">
        <w:rPr>
          <w:rFonts w:cs="Times"/>
          <w:sz w:val="22"/>
          <w:szCs w:val="22"/>
        </w:rPr>
        <w:t xml:space="preserve">, </w:t>
      </w:r>
      <w:r w:rsidRPr="00182D8B">
        <w:rPr>
          <w:rFonts w:cs="Times"/>
          <w:i/>
          <w:iCs/>
          <w:sz w:val="22"/>
          <w:szCs w:val="22"/>
        </w:rPr>
        <w:t>lievitazione</w:t>
      </w:r>
      <w:r w:rsidRPr="00182D8B">
        <w:rPr>
          <w:rFonts w:cs="Times"/>
          <w:sz w:val="22"/>
          <w:szCs w:val="22"/>
        </w:rPr>
        <w:t xml:space="preserve">), l’Esortazione ha dato prevalenza a quello che agisce per </w:t>
      </w:r>
      <w:r w:rsidRPr="00182D8B">
        <w:rPr>
          <w:rFonts w:cs="Times"/>
          <w:b/>
          <w:bCs/>
          <w:i/>
          <w:iCs/>
          <w:sz w:val="22"/>
          <w:szCs w:val="22"/>
        </w:rPr>
        <w:t xml:space="preserve">attrazione </w:t>
      </w:r>
      <w:r w:rsidRPr="00182D8B">
        <w:rPr>
          <w:rFonts w:cs="Times"/>
          <w:sz w:val="22"/>
          <w:szCs w:val="22"/>
        </w:rPr>
        <w:t>(</w:t>
      </w:r>
      <w:commentRangeStart w:id="12"/>
      <w:r w:rsidRPr="00182D8B">
        <w:rPr>
          <w:rFonts w:cs="Times"/>
          <w:sz w:val="22"/>
          <w:szCs w:val="22"/>
        </w:rPr>
        <w:t xml:space="preserve">cfr, n. 14: “La Chiesa non cresce per proselitismo, ma per attrazione”; </w:t>
      </w:r>
      <w:commentRangeEnd w:id="12"/>
      <w:r>
        <w:rPr>
          <w:rStyle w:val="CommentReference"/>
        </w:rPr>
        <w:commentReference w:id="12"/>
      </w:r>
      <w:r w:rsidRPr="00182D8B">
        <w:rPr>
          <w:rFonts w:cs="Times"/>
          <w:sz w:val="22"/>
          <w:szCs w:val="22"/>
        </w:rPr>
        <w:t xml:space="preserve">n. 131: </w:t>
      </w:r>
      <w:commentRangeStart w:id="13"/>
      <w:r w:rsidRPr="00182D8B">
        <w:rPr>
          <w:rFonts w:cs="Times"/>
          <w:sz w:val="22"/>
          <w:szCs w:val="22"/>
        </w:rPr>
        <w:t>“il dinamismo evangelizzatore cresce per attrazione”</w:t>
      </w:r>
      <w:commentRangeEnd w:id="13"/>
      <w:r>
        <w:rPr>
          <w:rStyle w:val="CommentReference"/>
        </w:rPr>
        <w:commentReference w:id="13"/>
      </w:r>
      <w:r w:rsidRPr="00182D8B">
        <w:rPr>
          <w:rFonts w:cs="Times"/>
          <w:sz w:val="22"/>
          <w:szCs w:val="22"/>
        </w:rPr>
        <w:t>).</w:t>
      </w:r>
    </w:p>
    <w:p w:rsidR="006E0BD0" w:rsidRDefault="006E0BD0" w:rsidP="00550403">
      <w:pPr>
        <w:widowControl w:val="0"/>
        <w:autoSpaceDE w:val="0"/>
        <w:autoSpaceDN w:val="0"/>
        <w:adjustRightInd w:val="0"/>
        <w:spacing w:after="240"/>
        <w:rPr>
          <w:rFonts w:cs="Times"/>
          <w:sz w:val="22"/>
          <w:szCs w:val="22"/>
        </w:rPr>
      </w:pPr>
      <w:r w:rsidRPr="00182D8B">
        <w:rPr>
          <w:rFonts w:cs="Times"/>
          <w:sz w:val="22"/>
          <w:szCs w:val="22"/>
        </w:rPr>
        <w:t xml:space="preserve">Molti sono i passi disseminati nell’Esortazione in cui si insiste sull’attrazione: </w:t>
      </w:r>
    </w:p>
    <w:p w:rsidR="006E0BD0" w:rsidRPr="00182D8B" w:rsidRDefault="006E0BD0" w:rsidP="00550403">
      <w:pPr>
        <w:widowControl w:val="0"/>
        <w:autoSpaceDE w:val="0"/>
        <w:autoSpaceDN w:val="0"/>
        <w:adjustRightInd w:val="0"/>
        <w:spacing w:after="240"/>
        <w:rPr>
          <w:rFonts w:cs="Times"/>
          <w:sz w:val="22"/>
          <w:szCs w:val="22"/>
        </w:rPr>
      </w:pPr>
      <w:r w:rsidRPr="00182D8B">
        <w:rPr>
          <w:rFonts w:ascii="Arial" w:hAnsi="Arial" w:cs="Arial"/>
          <w:sz w:val="22"/>
          <w:szCs w:val="22"/>
        </w:rPr>
        <w:t>▶</w:t>
      </w:r>
      <w:r w:rsidRPr="00182D8B">
        <w:rPr>
          <w:rFonts w:cs="Times"/>
          <w:sz w:val="22"/>
          <w:szCs w:val="22"/>
        </w:rPr>
        <w:t xml:space="preserve"> L’attrazione è il </w:t>
      </w:r>
      <w:r w:rsidRPr="00182D8B">
        <w:rPr>
          <w:rFonts w:cs="Times"/>
          <w:b/>
          <w:bCs/>
          <w:sz w:val="22"/>
          <w:szCs w:val="22"/>
        </w:rPr>
        <w:t>modo con cui Dio si avvicina a noi</w:t>
      </w:r>
      <w:r>
        <w:rPr>
          <w:rFonts w:cs="Times"/>
          <w:b/>
          <w:bCs/>
          <w:sz w:val="22"/>
          <w:szCs w:val="22"/>
        </w:rPr>
        <w:t xml:space="preserve"> / ci avvicina a lui</w:t>
      </w:r>
      <w:r w:rsidRPr="00182D8B">
        <w:rPr>
          <w:rFonts w:cs="Times"/>
          <w:sz w:val="22"/>
          <w:szCs w:val="22"/>
        </w:rPr>
        <w:t xml:space="preserve">: n. 112: </w:t>
      </w:r>
      <w:commentRangeStart w:id="14"/>
      <w:r w:rsidRPr="00182D8B">
        <w:rPr>
          <w:rFonts w:cs="Times"/>
          <w:sz w:val="22"/>
          <w:szCs w:val="22"/>
        </w:rPr>
        <w:t>“Dio, per pura grazia, ci attrae per unirci a sé”</w:t>
      </w:r>
      <w:commentRangeEnd w:id="14"/>
      <w:r>
        <w:rPr>
          <w:rStyle w:val="CommentReference"/>
        </w:rPr>
        <w:commentReference w:id="14"/>
      </w:r>
      <w:r w:rsidRPr="00182D8B">
        <w:rPr>
          <w:rFonts w:cs="Times"/>
          <w:sz w:val="22"/>
          <w:szCs w:val="22"/>
        </w:rPr>
        <w:t>;</w:t>
      </w:r>
      <w:r w:rsidRPr="00182D8B">
        <w:rPr>
          <w:rFonts w:cs="Calibri"/>
          <w:sz w:val="22"/>
          <w:szCs w:val="22"/>
        </w:rPr>
        <w:t> </w:t>
      </w:r>
      <w:r w:rsidRPr="00182D8B">
        <w:rPr>
          <w:rFonts w:cs="Times"/>
          <w:sz w:val="22"/>
          <w:szCs w:val="22"/>
        </w:rPr>
        <w:t xml:space="preserve"> n. 113: “</w:t>
      </w:r>
      <w:commentRangeStart w:id="15"/>
      <w:r w:rsidRPr="00182D8B">
        <w:rPr>
          <w:rFonts w:cs="Times"/>
          <w:sz w:val="22"/>
          <w:szCs w:val="22"/>
        </w:rPr>
        <w:t>Nessuno si salva da solo... Dio ci attrae tenendo conto della complessa trama di relazioni interpersonali che comporta la vita in una comunità umana</w:t>
      </w:r>
      <w:commentRangeEnd w:id="15"/>
      <w:r>
        <w:rPr>
          <w:rStyle w:val="CommentReference"/>
        </w:rPr>
        <w:commentReference w:id="15"/>
      </w:r>
      <w:r w:rsidRPr="00182D8B">
        <w:rPr>
          <w:rFonts w:cs="Times"/>
          <w:sz w:val="22"/>
          <w:szCs w:val="22"/>
        </w:rPr>
        <w:t xml:space="preserve">”; </w:t>
      </w:r>
      <w:r w:rsidRPr="00182D8B">
        <w:rPr>
          <w:rFonts w:cs="Calibri"/>
          <w:sz w:val="22"/>
          <w:szCs w:val="22"/>
        </w:rPr>
        <w:t> </w:t>
      </w:r>
      <w:r w:rsidRPr="00182D8B">
        <w:rPr>
          <w:rFonts w:cs="Times"/>
          <w:sz w:val="22"/>
          <w:szCs w:val="22"/>
        </w:rPr>
        <w:t xml:space="preserve">n. 141: </w:t>
      </w:r>
      <w:commentRangeStart w:id="16"/>
      <w:r w:rsidRPr="00182D8B">
        <w:rPr>
          <w:rFonts w:cs="Times"/>
          <w:sz w:val="22"/>
          <w:szCs w:val="22"/>
        </w:rPr>
        <w:t>“Gesù benedice ricolmo di gioia nello Spirito il Padre che attrae i piccoli”</w:t>
      </w:r>
      <w:commentRangeEnd w:id="16"/>
      <w:r>
        <w:rPr>
          <w:rStyle w:val="CommentReference"/>
        </w:rPr>
        <w:commentReference w:id="16"/>
      </w:r>
      <w:r w:rsidRPr="00182D8B">
        <w:rPr>
          <w:rFonts w:cs="Times"/>
          <w:sz w:val="22"/>
          <w:szCs w:val="22"/>
        </w:rPr>
        <w:t>;</w:t>
      </w:r>
      <w:r w:rsidRPr="00182D8B">
        <w:rPr>
          <w:rFonts w:cs="Calibri"/>
          <w:sz w:val="22"/>
          <w:szCs w:val="22"/>
        </w:rPr>
        <w:t> </w:t>
      </w:r>
      <w:r w:rsidRPr="00182D8B">
        <w:rPr>
          <w:rFonts w:cs="Times"/>
          <w:sz w:val="22"/>
          <w:szCs w:val="22"/>
        </w:rPr>
        <w:t xml:space="preserve"> n. 167: </w:t>
      </w:r>
      <w:commentRangeStart w:id="17"/>
      <w:r w:rsidRPr="00182D8B">
        <w:rPr>
          <w:rFonts w:cs="Times"/>
          <w:sz w:val="22"/>
          <w:szCs w:val="22"/>
        </w:rPr>
        <w:t>"il Figlio fatto uomo, rivelazione della infinita bellezza, è sommamente amabile, e ci attrae a sé con legami d’amore”</w:t>
      </w:r>
      <w:commentRangeEnd w:id="17"/>
      <w:r>
        <w:rPr>
          <w:rStyle w:val="CommentReference"/>
        </w:rPr>
        <w:commentReference w:id="17"/>
      </w:r>
      <w:r w:rsidRPr="00182D8B">
        <w:rPr>
          <w:rFonts w:cs="Times"/>
          <w:sz w:val="22"/>
          <w:szCs w:val="22"/>
        </w:rPr>
        <w:t>.</w:t>
      </w:r>
    </w:p>
    <w:p w:rsidR="006E0BD0" w:rsidRPr="00182D8B" w:rsidRDefault="006E0BD0" w:rsidP="00550403">
      <w:pPr>
        <w:widowControl w:val="0"/>
        <w:autoSpaceDE w:val="0"/>
        <w:autoSpaceDN w:val="0"/>
        <w:adjustRightInd w:val="0"/>
        <w:spacing w:after="240"/>
        <w:rPr>
          <w:rFonts w:cs="Times"/>
          <w:sz w:val="22"/>
          <w:szCs w:val="22"/>
        </w:rPr>
      </w:pPr>
      <w:r w:rsidRPr="00182D8B">
        <w:rPr>
          <w:rFonts w:cs="Calibri"/>
          <w:sz w:val="22"/>
          <w:szCs w:val="22"/>
        </w:rPr>
        <w:t> </w:t>
      </w:r>
      <w:r w:rsidRPr="00182D8B">
        <w:rPr>
          <w:rFonts w:ascii="Arial" w:hAnsi="Arial" w:cs="Arial"/>
          <w:sz w:val="22"/>
          <w:szCs w:val="22"/>
        </w:rPr>
        <w:t>▶</w:t>
      </w:r>
      <w:r w:rsidRPr="00182D8B">
        <w:rPr>
          <w:rFonts w:cs="Times"/>
          <w:sz w:val="22"/>
          <w:szCs w:val="22"/>
        </w:rPr>
        <w:t xml:space="preserve"> Coinvolge la </w:t>
      </w:r>
      <w:r w:rsidRPr="00182D8B">
        <w:rPr>
          <w:rFonts w:cs="Times"/>
          <w:b/>
          <w:bCs/>
          <w:sz w:val="22"/>
          <w:szCs w:val="22"/>
        </w:rPr>
        <w:t>comunità cristiana</w:t>
      </w:r>
      <w:r w:rsidRPr="00182D8B">
        <w:rPr>
          <w:rFonts w:cs="Times"/>
          <w:sz w:val="22"/>
          <w:szCs w:val="22"/>
        </w:rPr>
        <w:t>: n. 100: “</w:t>
      </w:r>
      <w:commentRangeStart w:id="18"/>
      <w:r w:rsidRPr="00182D8B">
        <w:rPr>
          <w:rFonts w:cs="Times"/>
          <w:sz w:val="22"/>
          <w:szCs w:val="22"/>
        </w:rPr>
        <w:t>la testimonianza di comunità autenticamente fraterne e riconciliate è una luce che attrae”</w:t>
      </w:r>
      <w:commentRangeEnd w:id="18"/>
      <w:r>
        <w:rPr>
          <w:rStyle w:val="CommentReference"/>
        </w:rPr>
        <w:commentReference w:id="18"/>
      </w:r>
      <w:r w:rsidRPr="00182D8B">
        <w:rPr>
          <w:rFonts w:cs="Times"/>
          <w:sz w:val="22"/>
          <w:szCs w:val="22"/>
        </w:rPr>
        <w:t>;</w:t>
      </w:r>
      <w:r w:rsidRPr="00182D8B">
        <w:rPr>
          <w:rFonts w:cs="Calibri"/>
          <w:sz w:val="22"/>
          <w:szCs w:val="22"/>
        </w:rPr>
        <w:t> </w:t>
      </w:r>
    </w:p>
    <w:p w:rsidR="006E0BD0" w:rsidRPr="00182D8B" w:rsidRDefault="006E0BD0" w:rsidP="00550403">
      <w:pPr>
        <w:widowControl w:val="0"/>
        <w:autoSpaceDE w:val="0"/>
        <w:autoSpaceDN w:val="0"/>
        <w:adjustRightInd w:val="0"/>
        <w:spacing w:after="240"/>
        <w:rPr>
          <w:rFonts w:cs="Times"/>
          <w:sz w:val="22"/>
          <w:szCs w:val="22"/>
        </w:rPr>
      </w:pPr>
      <w:r w:rsidRPr="00182D8B">
        <w:rPr>
          <w:rFonts w:ascii="Arial" w:hAnsi="Arial" w:cs="Arial"/>
          <w:sz w:val="22"/>
          <w:szCs w:val="22"/>
        </w:rPr>
        <w:t>▶</w:t>
      </w:r>
      <w:r w:rsidRPr="00182D8B">
        <w:rPr>
          <w:rFonts w:cs="Times"/>
          <w:sz w:val="22"/>
          <w:szCs w:val="22"/>
        </w:rPr>
        <w:t xml:space="preserve"> Opera nella </w:t>
      </w:r>
      <w:r w:rsidRPr="00182D8B">
        <w:rPr>
          <w:rFonts w:cs="Times"/>
          <w:b/>
          <w:bCs/>
          <w:sz w:val="22"/>
          <w:szCs w:val="22"/>
        </w:rPr>
        <w:t>diversità culturale</w:t>
      </w:r>
      <w:r w:rsidRPr="00182D8B">
        <w:rPr>
          <w:rFonts w:cs="Times"/>
          <w:sz w:val="22"/>
          <w:szCs w:val="22"/>
        </w:rPr>
        <w:t>: n. 117: “</w:t>
      </w:r>
      <w:commentRangeStart w:id="19"/>
      <w:r w:rsidRPr="00182D8B">
        <w:rPr>
          <w:rFonts w:cs="Times"/>
          <w:sz w:val="22"/>
          <w:szCs w:val="22"/>
        </w:rPr>
        <w:t>Lo Spirito Santo... suscita una molteplice e varia ricchezza di doni e al tempo stesso costruisce un’unità che non è mai uniformità, ma multiforme armonia che attra</w:t>
      </w:r>
      <w:commentRangeEnd w:id="19"/>
      <w:r>
        <w:rPr>
          <w:rStyle w:val="CommentReference"/>
        </w:rPr>
        <w:commentReference w:id="19"/>
      </w:r>
      <w:r w:rsidRPr="00182D8B">
        <w:rPr>
          <w:rFonts w:cs="Times"/>
          <w:sz w:val="22"/>
          <w:szCs w:val="22"/>
        </w:rPr>
        <w:t>e”;</w:t>
      </w:r>
      <w:r w:rsidRPr="00182D8B">
        <w:rPr>
          <w:rFonts w:cs="Calibri"/>
          <w:sz w:val="22"/>
          <w:szCs w:val="22"/>
        </w:rPr>
        <w:t> </w:t>
      </w:r>
    </w:p>
    <w:p w:rsidR="006E0BD0" w:rsidRPr="00182D8B" w:rsidRDefault="006E0BD0" w:rsidP="00550403">
      <w:pPr>
        <w:widowControl w:val="0"/>
        <w:autoSpaceDE w:val="0"/>
        <w:autoSpaceDN w:val="0"/>
        <w:adjustRightInd w:val="0"/>
        <w:spacing w:after="240"/>
        <w:rPr>
          <w:rFonts w:cs="Times"/>
          <w:sz w:val="22"/>
          <w:szCs w:val="22"/>
        </w:rPr>
      </w:pPr>
      <w:r w:rsidRPr="00182D8B">
        <w:rPr>
          <w:rFonts w:ascii="Arial" w:hAnsi="Arial" w:cs="Arial"/>
          <w:sz w:val="22"/>
          <w:szCs w:val="22"/>
        </w:rPr>
        <w:t>▶</w:t>
      </w:r>
      <w:r w:rsidRPr="00182D8B">
        <w:rPr>
          <w:rFonts w:cs="Times"/>
          <w:sz w:val="22"/>
          <w:szCs w:val="22"/>
        </w:rPr>
        <w:t xml:space="preserve"> Sprigiona dalla </w:t>
      </w:r>
      <w:r w:rsidRPr="00182D8B">
        <w:rPr>
          <w:rFonts w:cs="Times"/>
          <w:b/>
          <w:bCs/>
          <w:sz w:val="22"/>
          <w:szCs w:val="22"/>
        </w:rPr>
        <w:t>Parola di Dio</w:t>
      </w:r>
      <w:r w:rsidRPr="00182D8B">
        <w:rPr>
          <w:rFonts w:cs="Times"/>
          <w:sz w:val="22"/>
          <w:szCs w:val="22"/>
        </w:rPr>
        <w:t xml:space="preserve">: n. 153: </w:t>
      </w:r>
      <w:commentRangeStart w:id="20"/>
      <w:r w:rsidRPr="00182D8B">
        <w:rPr>
          <w:rFonts w:cs="Times"/>
          <w:sz w:val="22"/>
          <w:szCs w:val="22"/>
        </w:rPr>
        <w:t>“Che cosa mi piace, che cosa mi stimola di questa Parola? Che cosa mi attrae? Perché mi attrae?”</w:t>
      </w:r>
      <w:commentRangeEnd w:id="20"/>
      <w:r>
        <w:rPr>
          <w:rStyle w:val="CommentReference"/>
        </w:rPr>
        <w:commentReference w:id="20"/>
      </w:r>
      <w:r w:rsidRPr="00182D8B">
        <w:rPr>
          <w:rFonts w:cs="Times"/>
          <w:sz w:val="22"/>
          <w:szCs w:val="22"/>
        </w:rPr>
        <w:t>.</w:t>
      </w:r>
    </w:p>
    <w:p w:rsidR="006E0BD0" w:rsidRDefault="006E0BD0"/>
    <w:p w:rsidR="006E0BD0" w:rsidRDefault="006E0BD0"/>
    <w:p w:rsidR="006E0BD0" w:rsidRPr="00B60573" w:rsidRDefault="006E0BD0" w:rsidP="00B60573">
      <w:pPr>
        <w:jc w:val="center"/>
        <w:rPr>
          <w:b/>
          <w:color w:val="0000FF"/>
          <w:sz w:val="32"/>
        </w:rPr>
      </w:pPr>
      <w:r>
        <w:rPr>
          <w:b/>
          <w:color w:val="0000FF"/>
          <w:sz w:val="32"/>
        </w:rPr>
        <w:t xml:space="preserve">5. </w:t>
      </w:r>
      <w:r w:rsidRPr="00B60573">
        <w:rPr>
          <w:b/>
          <w:color w:val="0000FF"/>
          <w:sz w:val="32"/>
        </w:rPr>
        <w:t>Gli ambiti della evangelizzazione</w:t>
      </w:r>
    </w:p>
    <w:p w:rsidR="006E0BD0" w:rsidRDefault="006E0BD0">
      <w:pPr>
        <w:rPr>
          <w:sz w:val="22"/>
          <w:szCs w:val="22"/>
        </w:rPr>
      </w:pPr>
    </w:p>
    <w:p w:rsidR="006E0BD0" w:rsidRPr="00462599" w:rsidRDefault="006E0BD0">
      <w:pPr>
        <w:rPr>
          <w:sz w:val="22"/>
          <w:szCs w:val="22"/>
        </w:rPr>
      </w:pPr>
      <w:r>
        <w:rPr>
          <w:sz w:val="22"/>
          <w:szCs w:val="22"/>
        </w:rPr>
        <w:t>Questo ultimo dato merita un ulteriore approfondimento riferito specificamente agli ambiti della evangelizzazione.</w:t>
      </w:r>
    </w:p>
    <w:p w:rsidR="006E0BD0" w:rsidRPr="00FE4FAF" w:rsidRDefault="006E0BD0" w:rsidP="00FE4FAF">
      <w:pPr>
        <w:rPr>
          <w:sz w:val="22"/>
          <w:szCs w:val="22"/>
        </w:rPr>
      </w:pPr>
      <w:r w:rsidRPr="00FE4FAF">
        <w:rPr>
          <w:sz w:val="22"/>
          <w:szCs w:val="22"/>
        </w:rPr>
        <w:t>Tra i vari ambiti che l’Esortazione EG menziona per</w:t>
      </w:r>
      <w:r>
        <w:rPr>
          <w:sz w:val="22"/>
          <w:szCs w:val="22"/>
        </w:rPr>
        <w:t xml:space="preserve"> l’evangelizzazione, la </w:t>
      </w:r>
      <w:r w:rsidRPr="003C288F">
        <w:rPr>
          <w:i/>
          <w:sz w:val="22"/>
          <w:szCs w:val="22"/>
        </w:rPr>
        <w:t>missio ad gentes</w:t>
      </w:r>
      <w:r>
        <w:rPr>
          <w:sz w:val="22"/>
          <w:szCs w:val="22"/>
        </w:rPr>
        <w:t xml:space="preserve"> </w:t>
      </w:r>
      <w:r w:rsidRPr="00FE4FAF">
        <w:rPr>
          <w:sz w:val="22"/>
          <w:szCs w:val="22"/>
        </w:rPr>
        <w:t xml:space="preserve">occupa (forse non intenzionalmente, ma è certo un dato di fatto) il terzo posto. </w:t>
      </w:r>
    </w:p>
    <w:p w:rsidR="006E0BD0" w:rsidRPr="00FE4FAF" w:rsidRDefault="006E0BD0" w:rsidP="00FE4FAF">
      <w:pPr>
        <w:rPr>
          <w:sz w:val="22"/>
          <w:szCs w:val="22"/>
        </w:rPr>
      </w:pPr>
      <w:r w:rsidRPr="00FE4FAF">
        <w:rPr>
          <w:sz w:val="22"/>
          <w:szCs w:val="22"/>
        </w:rPr>
        <w:t xml:space="preserve">Infatti, seguendo le indicazioni </w:t>
      </w:r>
      <w:commentRangeStart w:id="21"/>
      <w:r w:rsidRPr="00FE4FAF">
        <w:rPr>
          <w:sz w:val="22"/>
          <w:szCs w:val="22"/>
        </w:rPr>
        <w:t xml:space="preserve">dell’Assemblea Generale Ordinaria del Sinodo dei Vescovi sul tema </w:t>
      </w:r>
      <w:r w:rsidRPr="00FE4FAF">
        <w:rPr>
          <w:i/>
          <w:sz w:val="22"/>
          <w:szCs w:val="22"/>
        </w:rPr>
        <w:t>La nuova evangelizzazione per la trasmissione della fede cristiana</w:t>
      </w:r>
      <w:r w:rsidRPr="00FE4FAF">
        <w:rPr>
          <w:sz w:val="22"/>
          <w:szCs w:val="22"/>
        </w:rPr>
        <w:t>,</w:t>
      </w:r>
      <w:commentRangeEnd w:id="21"/>
      <w:r>
        <w:rPr>
          <w:rStyle w:val="CommentReference"/>
        </w:rPr>
        <w:commentReference w:id="21"/>
      </w:r>
      <w:r w:rsidRPr="00FE4FAF">
        <w:rPr>
          <w:sz w:val="22"/>
          <w:szCs w:val="22"/>
        </w:rPr>
        <w:t xml:space="preserve"> si afferma che gli ambiti in cui si realizza la nuova evangelizzazione sono, appunto, tre. Nell’ordine </w:t>
      </w:r>
    </w:p>
    <w:p w:rsidR="006E0BD0" w:rsidRPr="00FE4FAF" w:rsidRDefault="006E0BD0" w:rsidP="00FE4FAF">
      <w:pPr>
        <w:rPr>
          <w:sz w:val="22"/>
          <w:szCs w:val="22"/>
        </w:rPr>
      </w:pPr>
      <w:r w:rsidRPr="00FE4FAF">
        <w:rPr>
          <w:sz w:val="22"/>
          <w:szCs w:val="22"/>
        </w:rPr>
        <w:t xml:space="preserve">1) l’ambito della </w:t>
      </w:r>
      <w:r w:rsidRPr="00FE4FAF">
        <w:rPr>
          <w:b/>
          <w:sz w:val="22"/>
          <w:szCs w:val="22"/>
        </w:rPr>
        <w:t>pastorale ordinaria</w:t>
      </w:r>
      <w:r w:rsidRPr="00FE4FAF">
        <w:rPr>
          <w:sz w:val="22"/>
          <w:szCs w:val="22"/>
        </w:rPr>
        <w:t xml:space="preserve">; </w:t>
      </w:r>
    </w:p>
    <w:p w:rsidR="006E0BD0" w:rsidRPr="00FE4FAF" w:rsidRDefault="006E0BD0" w:rsidP="00FE4FAF">
      <w:pPr>
        <w:rPr>
          <w:sz w:val="22"/>
          <w:szCs w:val="22"/>
        </w:rPr>
      </w:pPr>
      <w:r w:rsidRPr="00FE4FAF">
        <w:rPr>
          <w:sz w:val="22"/>
          <w:szCs w:val="22"/>
        </w:rPr>
        <w:t xml:space="preserve">2) l’ambito delle </w:t>
      </w:r>
      <w:r w:rsidRPr="00FE4FAF">
        <w:rPr>
          <w:b/>
          <w:sz w:val="22"/>
          <w:szCs w:val="22"/>
        </w:rPr>
        <w:t>persone battezzate che però non vivono le esigenze del Vangelo</w:t>
      </w:r>
      <w:r w:rsidRPr="00FE4FAF">
        <w:rPr>
          <w:sz w:val="22"/>
          <w:szCs w:val="22"/>
        </w:rPr>
        <w:t xml:space="preserve">; </w:t>
      </w:r>
    </w:p>
    <w:p w:rsidR="006E0BD0" w:rsidRPr="00FE4FAF" w:rsidRDefault="006E0BD0" w:rsidP="00FE4FAF">
      <w:pPr>
        <w:rPr>
          <w:sz w:val="22"/>
          <w:szCs w:val="22"/>
        </w:rPr>
      </w:pPr>
      <w:r w:rsidRPr="00FE4FAF">
        <w:rPr>
          <w:sz w:val="22"/>
          <w:szCs w:val="22"/>
        </w:rPr>
        <w:t xml:space="preserve">3) l’ambito di </w:t>
      </w:r>
      <w:r w:rsidRPr="003C288F">
        <w:rPr>
          <w:b/>
          <w:sz w:val="22"/>
          <w:szCs w:val="22"/>
        </w:rPr>
        <w:t>coloro che non conoscono Gesù</w:t>
      </w:r>
      <w:r w:rsidRPr="00FE4FAF">
        <w:rPr>
          <w:sz w:val="22"/>
          <w:szCs w:val="22"/>
        </w:rPr>
        <w:t xml:space="preserve"> Crist</w:t>
      </w:r>
      <w:r>
        <w:rPr>
          <w:sz w:val="22"/>
          <w:szCs w:val="22"/>
        </w:rPr>
        <w:t>o o lo hanno sempre rifiutato.</w:t>
      </w:r>
    </w:p>
    <w:p w:rsidR="006E0BD0" w:rsidRDefault="006E0BD0" w:rsidP="00B60573">
      <w:pPr>
        <w:rPr>
          <w:rFonts w:ascii="Times" w:hAnsi="Times" w:cs="Times"/>
          <w:b/>
          <w:sz w:val="30"/>
          <w:szCs w:val="30"/>
        </w:rPr>
      </w:pPr>
    </w:p>
    <w:p w:rsidR="006E0BD0" w:rsidRPr="00B60573" w:rsidRDefault="006E0BD0" w:rsidP="00B60573">
      <w:pPr>
        <w:rPr>
          <w:sz w:val="22"/>
          <w:szCs w:val="22"/>
        </w:rPr>
      </w:pPr>
      <w:r w:rsidRPr="00B60573">
        <w:rPr>
          <w:sz w:val="22"/>
          <w:szCs w:val="22"/>
        </w:rPr>
        <w:t>Al riguardo alcuni missionari hanno evidenziato che forse l’evangelizzazione (in senso stretto e quindi non “nuova”, ma antica quanto l’invito di Cristo rivolto ai suoi discepoli dopo la risurrezione) dovrebbe dedicarsi soprattutto (o in primo luogo) a coloro che non conoscono il Vangelo.</w:t>
      </w:r>
    </w:p>
    <w:p w:rsidR="006E0BD0" w:rsidRDefault="006E0BD0" w:rsidP="00B60573">
      <w:pPr>
        <w:rPr>
          <w:rFonts w:cs="Arial"/>
          <w:sz w:val="22"/>
          <w:szCs w:val="22"/>
        </w:rPr>
      </w:pPr>
      <w:r>
        <w:rPr>
          <w:sz w:val="22"/>
          <w:szCs w:val="22"/>
        </w:rPr>
        <w:t xml:space="preserve">Su questo aspetto, che è decisamente di grande importanza, non si hanno dati di riflessione e/o analisi da parte degli istituti missionari(nel senso che nelle loro risposte il tema non viene affrontato direttamente, anche se nella scheda 1b rivolta specificatamente agli istituti missionari si citava, non a caso, </w:t>
      </w:r>
      <w:r w:rsidRPr="001522B4">
        <w:rPr>
          <w:rFonts w:cs="Arial"/>
          <w:sz w:val="22"/>
          <w:szCs w:val="22"/>
        </w:rPr>
        <w:t xml:space="preserve">la </w:t>
      </w:r>
      <w:r w:rsidRPr="001522B4">
        <w:rPr>
          <w:rFonts w:cs="Arial"/>
          <w:i/>
          <w:sz w:val="22"/>
          <w:szCs w:val="22"/>
        </w:rPr>
        <w:t>Lettera aperta della CIMI ai Vescovi Italiani</w:t>
      </w:r>
      <w:r>
        <w:rPr>
          <w:rFonts w:cs="Arial"/>
          <w:sz w:val="22"/>
          <w:szCs w:val="22"/>
        </w:rPr>
        <w:t xml:space="preserve"> del 2009 che su questi aspetti interviene con grande profondità</w:t>
      </w:r>
      <w:r>
        <w:rPr>
          <w:rStyle w:val="FootnoteReference"/>
          <w:rFonts w:cs="Arial"/>
          <w:sz w:val="22"/>
          <w:szCs w:val="22"/>
        </w:rPr>
        <w:footnoteReference w:id="6"/>
      </w:r>
      <w:r>
        <w:rPr>
          <w:rFonts w:cs="Arial"/>
          <w:sz w:val="22"/>
          <w:szCs w:val="22"/>
        </w:rPr>
        <w:t>.</w:t>
      </w:r>
    </w:p>
    <w:p w:rsidR="006E0BD0" w:rsidRDefault="006E0BD0" w:rsidP="00B60573">
      <w:pPr>
        <w:rPr>
          <w:rFonts w:cs="Arial"/>
          <w:sz w:val="22"/>
          <w:szCs w:val="22"/>
        </w:rPr>
      </w:pPr>
    </w:p>
    <w:p w:rsidR="006E0BD0" w:rsidRDefault="006E0BD0" w:rsidP="00B60573">
      <w:pPr>
        <w:rPr>
          <w:rFonts w:cs="Arial"/>
          <w:sz w:val="22"/>
          <w:szCs w:val="22"/>
        </w:rPr>
      </w:pPr>
      <w:r>
        <w:rPr>
          <w:rFonts w:cs="Arial"/>
          <w:sz w:val="22"/>
          <w:szCs w:val="22"/>
        </w:rPr>
        <w:t xml:space="preserve">Nelle risposte di alcuni istituti missionari è tuttavia presente (anche se spesso in modo implicito…) ciò che un istituto ha messo nero su bianco: </w:t>
      </w:r>
      <w:r w:rsidRPr="00362282">
        <w:rPr>
          <w:rFonts w:cs="Arial"/>
          <w:i/>
          <w:sz w:val="22"/>
          <w:szCs w:val="22"/>
        </w:rPr>
        <w:t>“</w:t>
      </w:r>
      <w:r w:rsidRPr="00362282">
        <w:rPr>
          <w:rFonts w:cs="Arial"/>
          <w:b/>
          <w:i/>
          <w:sz w:val="22"/>
          <w:szCs w:val="22"/>
        </w:rPr>
        <w:t>….i missionari ad vitam sono accantonati</w:t>
      </w:r>
      <w:r w:rsidRPr="00362282">
        <w:rPr>
          <w:rFonts w:cs="Arial"/>
          <w:i/>
          <w:sz w:val="22"/>
          <w:szCs w:val="22"/>
        </w:rPr>
        <w:t xml:space="preserve">: per molte diocesi i missionari sono solo i “loro missionari fidei donum”; i missionari ad vitam di tante diocesi </w:t>
      </w:r>
      <w:r>
        <w:rPr>
          <w:rFonts w:cs="Arial"/>
          <w:i/>
          <w:sz w:val="22"/>
          <w:szCs w:val="22"/>
        </w:rPr>
        <w:t xml:space="preserve">non </w:t>
      </w:r>
      <w:r w:rsidRPr="00362282">
        <w:rPr>
          <w:rFonts w:cs="Arial"/>
          <w:i/>
          <w:sz w:val="22"/>
          <w:szCs w:val="22"/>
        </w:rPr>
        <w:t>sono più menzionati. La chiesa diocesana cerca ormai di occupare tutti gli spazi</w:t>
      </w:r>
      <w:r>
        <w:rPr>
          <w:rFonts w:cs="Arial"/>
          <w:sz w:val="22"/>
          <w:szCs w:val="22"/>
        </w:rPr>
        <w:t>.</w:t>
      </w:r>
    </w:p>
    <w:p w:rsidR="006E0BD0" w:rsidRDefault="006E0BD0" w:rsidP="00B60573">
      <w:pPr>
        <w:rPr>
          <w:rFonts w:cs="Arial"/>
          <w:sz w:val="22"/>
          <w:szCs w:val="22"/>
        </w:rPr>
      </w:pPr>
      <w:r>
        <w:rPr>
          <w:rFonts w:cs="Arial"/>
          <w:sz w:val="22"/>
          <w:szCs w:val="22"/>
        </w:rPr>
        <w:t>Altri istituti missionari fanno invece notare</w:t>
      </w:r>
      <w:r>
        <w:rPr>
          <w:rStyle w:val="FootnoteReference"/>
          <w:rFonts w:cs="Arial"/>
          <w:sz w:val="22"/>
          <w:szCs w:val="22"/>
        </w:rPr>
        <w:footnoteReference w:id="7"/>
      </w:r>
      <w:r>
        <w:rPr>
          <w:rFonts w:cs="Arial"/>
          <w:sz w:val="22"/>
          <w:szCs w:val="22"/>
        </w:rPr>
        <w:t xml:space="preserve"> che ciò che alcuni leggono come “</w:t>
      </w:r>
      <w:r w:rsidRPr="009D333C">
        <w:rPr>
          <w:rFonts w:cs="Arial"/>
          <w:i/>
          <w:sz w:val="22"/>
          <w:szCs w:val="22"/>
        </w:rPr>
        <w:t>ritrarsi / essere messi ai margini</w:t>
      </w:r>
      <w:r>
        <w:rPr>
          <w:rFonts w:cs="Arial"/>
          <w:sz w:val="22"/>
          <w:szCs w:val="22"/>
        </w:rPr>
        <w:t xml:space="preserve">”  in realtà è frutto di una consapevole scelta dei missionari stessi che si mettono al servizio della chiesa locale senza particolari protagonismi, come </w:t>
      </w:r>
      <w:commentRangeStart w:id="22"/>
      <w:r>
        <w:rPr>
          <w:rFonts w:cs="Arial"/>
          <w:sz w:val="22"/>
          <w:szCs w:val="22"/>
        </w:rPr>
        <w:t>“</w:t>
      </w:r>
      <w:r w:rsidRPr="00002947">
        <w:rPr>
          <w:rFonts w:cs="Arial"/>
          <w:i/>
          <w:sz w:val="22"/>
          <w:szCs w:val="22"/>
        </w:rPr>
        <w:t>chicco di grano</w:t>
      </w:r>
      <w:commentRangeEnd w:id="22"/>
      <w:r>
        <w:rPr>
          <w:rStyle w:val="CommentReference"/>
        </w:rPr>
        <w:commentReference w:id="22"/>
      </w:r>
      <w:r>
        <w:rPr>
          <w:rFonts w:cs="Arial"/>
          <w:sz w:val="22"/>
          <w:szCs w:val="22"/>
        </w:rPr>
        <w:t>”</w:t>
      </w:r>
      <w:r>
        <w:rPr>
          <w:rStyle w:val="FootnoteReference"/>
          <w:rFonts w:cs="Arial"/>
          <w:sz w:val="22"/>
          <w:szCs w:val="22"/>
        </w:rPr>
        <w:footnoteReference w:id="8"/>
      </w:r>
      <w:r>
        <w:rPr>
          <w:rFonts w:cs="Arial"/>
          <w:sz w:val="22"/>
          <w:szCs w:val="22"/>
        </w:rPr>
        <w:t xml:space="preserve"> se se vuole portare frutto deve morire. </w:t>
      </w:r>
    </w:p>
    <w:p w:rsidR="006E0BD0" w:rsidRDefault="006E0BD0" w:rsidP="00B60573">
      <w:pPr>
        <w:rPr>
          <w:rFonts w:cs="Arial"/>
          <w:sz w:val="22"/>
          <w:szCs w:val="22"/>
        </w:rPr>
      </w:pPr>
      <w:r>
        <w:rPr>
          <w:rFonts w:cs="Arial"/>
          <w:sz w:val="22"/>
          <w:szCs w:val="22"/>
        </w:rPr>
        <w:t xml:space="preserve">Si tratta del nodo – irrisolto -  dell’interazione tra chiesa </w:t>
      </w:r>
      <w:r w:rsidRPr="009D333C">
        <w:rPr>
          <w:rFonts w:cs="Arial"/>
          <w:i/>
          <w:sz w:val="22"/>
          <w:szCs w:val="22"/>
        </w:rPr>
        <w:t>locale</w:t>
      </w:r>
      <w:r>
        <w:rPr>
          <w:rFonts w:cs="Arial"/>
          <w:sz w:val="22"/>
          <w:szCs w:val="22"/>
        </w:rPr>
        <w:t xml:space="preserve"> e portato </w:t>
      </w:r>
      <w:r w:rsidRPr="009D333C">
        <w:rPr>
          <w:rFonts w:cs="Arial"/>
          <w:i/>
          <w:sz w:val="22"/>
          <w:szCs w:val="22"/>
        </w:rPr>
        <w:t>universale</w:t>
      </w:r>
      <w:r>
        <w:rPr>
          <w:rFonts w:cs="Arial"/>
          <w:sz w:val="22"/>
          <w:szCs w:val="22"/>
        </w:rPr>
        <w:t xml:space="preserve"> tipico delle famiglie religiose (i due polmoni della vita ecclesiale). Gli istituti missionari hanno elaborato al loro interno una pluralità di prospettive e diverse modalità di “interazione” con le chiese e le comunità locale . E’ un tema aperto che credo chieda maggiore attenzione e maggiore discernimento da parte delle chiese locali. </w:t>
      </w:r>
    </w:p>
    <w:p w:rsidR="006E0BD0" w:rsidRDefault="006E0BD0" w:rsidP="00B60573">
      <w:pPr>
        <w:rPr>
          <w:rFonts w:cs="Arial"/>
          <w:sz w:val="22"/>
          <w:szCs w:val="22"/>
        </w:rPr>
      </w:pPr>
    </w:p>
    <w:p w:rsidR="006E0BD0" w:rsidRDefault="006E0BD0" w:rsidP="00B60573">
      <w:pPr>
        <w:rPr>
          <w:rFonts w:cs="Arial"/>
          <w:sz w:val="22"/>
          <w:szCs w:val="22"/>
        </w:rPr>
      </w:pPr>
    </w:p>
    <w:p w:rsidR="006E0BD0" w:rsidRPr="004D215D" w:rsidRDefault="006E0BD0" w:rsidP="004D215D">
      <w:pPr>
        <w:jc w:val="center"/>
        <w:rPr>
          <w:b/>
          <w:color w:val="0000FF"/>
          <w:sz w:val="32"/>
          <w:szCs w:val="22"/>
        </w:rPr>
      </w:pPr>
      <w:r>
        <w:rPr>
          <w:b/>
          <w:color w:val="0000FF"/>
          <w:sz w:val="32"/>
          <w:szCs w:val="22"/>
        </w:rPr>
        <w:t xml:space="preserve">6. </w:t>
      </w:r>
      <w:r w:rsidRPr="004D215D">
        <w:rPr>
          <w:b/>
          <w:color w:val="0000FF"/>
          <w:sz w:val="32"/>
          <w:szCs w:val="22"/>
        </w:rPr>
        <w:t xml:space="preserve">La centralità dell’annuncio di </w:t>
      </w:r>
      <w:r>
        <w:rPr>
          <w:b/>
          <w:color w:val="0000FF"/>
          <w:sz w:val="32"/>
          <w:szCs w:val="22"/>
        </w:rPr>
        <w:t xml:space="preserve">Gesù </w:t>
      </w:r>
      <w:r w:rsidRPr="004D215D">
        <w:rPr>
          <w:b/>
          <w:color w:val="0000FF"/>
          <w:sz w:val="32"/>
          <w:szCs w:val="22"/>
        </w:rPr>
        <w:t>Cristo</w:t>
      </w:r>
    </w:p>
    <w:p w:rsidR="006E0BD0" w:rsidRPr="00925FAD" w:rsidRDefault="006E0BD0" w:rsidP="00925FAD">
      <w:pPr>
        <w:rPr>
          <w:sz w:val="22"/>
          <w:szCs w:val="22"/>
        </w:rPr>
      </w:pPr>
      <w:r>
        <w:rPr>
          <w:sz w:val="22"/>
          <w:szCs w:val="22"/>
        </w:rPr>
        <w:t>Può sembrare ridondante ma, dopo aver letto tutte le schede inviate in vista del Convegno, credo sia davvero utile ricordare che la centralità della missione è l’annuncio del Vangelo di Gesù. Annuncio che viene prima di ogni altra attività</w:t>
      </w:r>
      <w:r>
        <w:rPr>
          <w:rStyle w:val="FootnoteReference"/>
          <w:sz w:val="22"/>
          <w:szCs w:val="22"/>
        </w:rPr>
        <w:footnoteReference w:id="9"/>
      </w:r>
      <w:r>
        <w:rPr>
          <w:sz w:val="22"/>
          <w:szCs w:val="22"/>
        </w:rPr>
        <w:t>.</w:t>
      </w:r>
    </w:p>
    <w:p w:rsidR="006E0BD0" w:rsidRPr="00696C88" w:rsidRDefault="006E0BD0" w:rsidP="00696C88">
      <w:pPr>
        <w:ind w:right="1127"/>
        <w:rPr>
          <w:sz w:val="22"/>
          <w:szCs w:val="22"/>
        </w:rPr>
      </w:pPr>
      <w:r w:rsidRPr="00696C88">
        <w:rPr>
          <w:sz w:val="22"/>
          <w:szCs w:val="22"/>
        </w:rPr>
        <w:t>Scrivono ad esempio i Fidei donum presenti in Perù</w:t>
      </w:r>
    </w:p>
    <w:p w:rsidR="006E0BD0" w:rsidRPr="00EC3165" w:rsidRDefault="006E0BD0" w:rsidP="00696C88">
      <w:pPr>
        <w:ind w:right="1127"/>
        <w:rPr>
          <w:sz w:val="18"/>
          <w:szCs w:val="18"/>
        </w:rPr>
      </w:pPr>
    </w:p>
    <w:p w:rsidR="006E0BD0" w:rsidRPr="00696C88" w:rsidRDefault="006E0BD0" w:rsidP="00696C88">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sidRPr="00696C88">
        <w:rPr>
          <w:sz w:val="20"/>
          <w:szCs w:val="20"/>
        </w:rPr>
        <w:t xml:space="preserve">la frase di Pietro </w:t>
      </w:r>
      <w:commentRangeStart w:id="23"/>
      <w:r w:rsidRPr="00696C88">
        <w:rPr>
          <w:sz w:val="20"/>
          <w:szCs w:val="20"/>
        </w:rPr>
        <w:t>“no</w:t>
      </w:r>
      <w:r>
        <w:rPr>
          <w:sz w:val="20"/>
          <w:szCs w:val="20"/>
        </w:rPr>
        <w:t>n</w:t>
      </w:r>
      <w:r w:rsidRPr="00696C88">
        <w:rPr>
          <w:sz w:val="20"/>
          <w:szCs w:val="20"/>
        </w:rPr>
        <w:t xml:space="preserve"> ho ne oro ne argento, ma nel nome di Gesú ti dico alzati e cammina!” </w:t>
      </w:r>
      <w:commentRangeEnd w:id="23"/>
      <w:r>
        <w:rPr>
          <w:rStyle w:val="CommentReference"/>
        </w:rPr>
        <w:commentReference w:id="23"/>
      </w:r>
      <w:r w:rsidRPr="00696C88">
        <w:rPr>
          <w:sz w:val="20"/>
          <w:szCs w:val="20"/>
        </w:rPr>
        <w:t xml:space="preserve">non riusciamo a farla diventare la realtà. </w:t>
      </w:r>
      <w:r w:rsidRPr="00696C88">
        <w:rPr>
          <w:b/>
          <w:sz w:val="20"/>
          <w:szCs w:val="20"/>
        </w:rPr>
        <w:t>Vorremmo dire “la ricchezza piú grande è il nome di Gesú, ma di fatto la gente si fissa sull’oro e sull’argento che purtroppo utilizziamo per la missione.”</w:t>
      </w:r>
    </w:p>
    <w:p w:rsidR="006E0BD0" w:rsidRDefault="006E0BD0" w:rsidP="00735736">
      <w:pPr>
        <w:rPr>
          <w:sz w:val="22"/>
          <w:szCs w:val="22"/>
        </w:rPr>
      </w:pPr>
    </w:p>
    <w:p w:rsidR="006E0BD0" w:rsidRDefault="006E0BD0" w:rsidP="00735736">
      <w:pPr>
        <w:rPr>
          <w:sz w:val="22"/>
          <w:szCs w:val="22"/>
        </w:rPr>
      </w:pPr>
      <w:r>
        <w:rPr>
          <w:sz w:val="22"/>
          <w:szCs w:val="22"/>
        </w:rPr>
        <w:t>Oppure alcuni missionari in Filippine</w:t>
      </w:r>
    </w:p>
    <w:p w:rsidR="006E0BD0" w:rsidRPr="00EC3165" w:rsidRDefault="006E0BD0" w:rsidP="00BF00E4">
      <w:pPr>
        <w:ind w:right="1127"/>
        <w:rPr>
          <w:sz w:val="18"/>
          <w:szCs w:val="18"/>
        </w:rPr>
      </w:pPr>
    </w:p>
    <w:p w:rsidR="006E0BD0" w:rsidRPr="00BF00E4" w:rsidRDefault="006E0BD0" w:rsidP="00BF00E4">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I </w:t>
      </w:r>
      <w:r w:rsidRPr="000421EA">
        <w:rPr>
          <w:i/>
          <w:sz w:val="20"/>
          <w:szCs w:val="20"/>
        </w:rPr>
        <w:t>nuovi</w:t>
      </w:r>
      <w:r>
        <w:rPr>
          <w:sz w:val="20"/>
          <w:szCs w:val="20"/>
        </w:rPr>
        <w:t xml:space="preserve"> orizzonti dell’evangelizzazione sono sempre gli stessi:</w:t>
      </w:r>
      <w:r>
        <w:rPr>
          <w:b/>
          <w:sz w:val="20"/>
          <w:szCs w:val="20"/>
        </w:rPr>
        <w:t xml:space="preserve"> </w:t>
      </w:r>
      <w:r w:rsidRPr="00696C88">
        <w:rPr>
          <w:b/>
          <w:sz w:val="20"/>
          <w:szCs w:val="20"/>
        </w:rPr>
        <w:t>”</w:t>
      </w:r>
      <w:r>
        <w:rPr>
          <w:b/>
          <w:sz w:val="20"/>
          <w:szCs w:val="20"/>
        </w:rPr>
        <w:t xml:space="preserve">raggiungere il cuore e le menti delle persone per annunciare il vangelo di Gesù”. </w:t>
      </w:r>
      <w:r>
        <w:rPr>
          <w:sz w:val="20"/>
          <w:szCs w:val="20"/>
        </w:rPr>
        <w:t>….. L’incontro con Gesù e la sua parola è una forza incredibile che …ha creato sempre nuove forme di evangelizzazione e suscitato nuovi carismi….</w:t>
      </w:r>
    </w:p>
    <w:p w:rsidR="006E0BD0" w:rsidRDefault="006E0BD0" w:rsidP="00735736">
      <w:pPr>
        <w:rPr>
          <w:sz w:val="22"/>
          <w:szCs w:val="22"/>
        </w:rPr>
      </w:pPr>
    </w:p>
    <w:p w:rsidR="006E0BD0" w:rsidRDefault="006E0BD0" w:rsidP="00735736">
      <w:pPr>
        <w:rPr>
          <w:sz w:val="22"/>
          <w:szCs w:val="22"/>
        </w:rPr>
      </w:pPr>
      <w:r>
        <w:rPr>
          <w:sz w:val="22"/>
          <w:szCs w:val="22"/>
        </w:rPr>
        <w:t>Leggendo le schede e i materiali di riflessione, non sempre appare sempre così evidente il cuore dell’annuncio missionario, ovvero Gesù Cristo.</w:t>
      </w:r>
    </w:p>
    <w:p w:rsidR="006E0BD0" w:rsidRDefault="006E0BD0" w:rsidP="00735736">
      <w:pPr>
        <w:rPr>
          <w:sz w:val="22"/>
          <w:szCs w:val="22"/>
        </w:rPr>
      </w:pPr>
      <w:r>
        <w:rPr>
          <w:sz w:val="22"/>
          <w:szCs w:val="22"/>
        </w:rPr>
        <w:t>Ciò si percepisce invece con la massima intensità nelle “storie di partenza”, nelle storie di vita e nelle storie di conversione narrate dai missionari e dai laici che operano in missione nel primo annuncio</w:t>
      </w:r>
      <w:r>
        <w:rPr>
          <w:rStyle w:val="FootnoteReference"/>
          <w:sz w:val="22"/>
          <w:szCs w:val="22"/>
        </w:rPr>
        <w:footnoteReference w:id="10"/>
      </w:r>
      <w:r>
        <w:rPr>
          <w:sz w:val="22"/>
          <w:szCs w:val="22"/>
        </w:rPr>
        <w:t xml:space="preserve">.  </w:t>
      </w:r>
    </w:p>
    <w:p w:rsidR="006E0BD0" w:rsidRDefault="006E0BD0" w:rsidP="00735736">
      <w:pPr>
        <w:rPr>
          <w:sz w:val="22"/>
          <w:szCs w:val="22"/>
        </w:rPr>
      </w:pPr>
      <w:r>
        <w:rPr>
          <w:sz w:val="22"/>
          <w:szCs w:val="22"/>
        </w:rPr>
        <w:t>Forse si tratta di ripartire da lì anche per la chiesa italiana?</w:t>
      </w:r>
    </w:p>
    <w:p w:rsidR="006E0BD0" w:rsidRDefault="006E0BD0" w:rsidP="00735736">
      <w:pPr>
        <w:rPr>
          <w:sz w:val="22"/>
          <w:szCs w:val="22"/>
        </w:rPr>
      </w:pPr>
    </w:p>
    <w:p w:rsidR="006E0BD0" w:rsidRDefault="006E0BD0" w:rsidP="00735736">
      <w:pPr>
        <w:rPr>
          <w:sz w:val="22"/>
          <w:szCs w:val="22"/>
        </w:rPr>
      </w:pPr>
    </w:p>
    <w:p w:rsidR="006E0BD0" w:rsidRPr="00925FAD" w:rsidRDefault="006E0BD0" w:rsidP="00925FAD">
      <w:pPr>
        <w:jc w:val="center"/>
        <w:rPr>
          <w:rFonts w:cs="Arial"/>
          <w:b/>
          <w:color w:val="0000FF"/>
          <w:sz w:val="32"/>
          <w:szCs w:val="22"/>
        </w:rPr>
      </w:pPr>
      <w:r>
        <w:rPr>
          <w:rFonts w:cs="Arial"/>
          <w:b/>
          <w:color w:val="0000FF"/>
          <w:sz w:val="32"/>
          <w:szCs w:val="22"/>
        </w:rPr>
        <w:t xml:space="preserve">7. </w:t>
      </w:r>
      <w:r w:rsidRPr="00FE5351">
        <w:rPr>
          <w:rFonts w:cs="Arial"/>
          <w:b/>
          <w:color w:val="0000FF"/>
          <w:sz w:val="32"/>
          <w:szCs w:val="22"/>
        </w:rPr>
        <w:t>Le retoriche e le narrazioni</w:t>
      </w:r>
    </w:p>
    <w:p w:rsidR="006E0BD0" w:rsidRDefault="006E0BD0" w:rsidP="00B60573">
      <w:pPr>
        <w:rPr>
          <w:rFonts w:cs="Arial"/>
          <w:sz w:val="22"/>
          <w:szCs w:val="22"/>
        </w:rPr>
      </w:pPr>
      <w:r>
        <w:rPr>
          <w:rFonts w:cs="Arial"/>
          <w:sz w:val="22"/>
          <w:szCs w:val="22"/>
        </w:rPr>
        <w:t>Leggendo i vari contributi si ha a volte l’impressione – e lo dico sperando di non offendere nessuno – che sia in funzione una sorta di generatore di interventi. Una sorta di “frullatore” semantico in cui si inseriscono i documenti ecclesiali, le parole d’ordine più di moda, ecc… e che una volta avviato genera un nuovo documento. Spesso senza vera anima.</w:t>
      </w:r>
    </w:p>
    <w:p w:rsidR="006E0BD0" w:rsidRDefault="006E0BD0" w:rsidP="00B60573">
      <w:pPr>
        <w:rPr>
          <w:rFonts w:cs="Arial"/>
          <w:sz w:val="22"/>
          <w:szCs w:val="22"/>
        </w:rPr>
      </w:pPr>
      <w:r>
        <w:rPr>
          <w:rFonts w:cs="Arial"/>
          <w:sz w:val="22"/>
          <w:szCs w:val="22"/>
        </w:rPr>
        <w:t>Si tratta di una modalità di lavoro che appare a volte lontana dalla vita reale. Una sorta di retorica che non impatta la realtà ma rimane all’interno del cerchio dei conoscenti che condividono lo stesso universo semantico. Uscire è allora, forse, anche uscire dalle proprie retoriche per assumere il rischio di nuove narrazioni. Anche dal punto di vista del linguaggio.</w:t>
      </w:r>
    </w:p>
    <w:p w:rsidR="006E0BD0" w:rsidRPr="001522B4" w:rsidRDefault="006E0BD0" w:rsidP="00B60573">
      <w:pPr>
        <w:rPr>
          <w:sz w:val="22"/>
          <w:szCs w:val="22"/>
        </w:rPr>
      </w:pPr>
    </w:p>
    <w:p w:rsidR="006E0BD0" w:rsidRDefault="006E0BD0"/>
    <w:p w:rsidR="006E0BD0" w:rsidRPr="00925FAD" w:rsidRDefault="006E0BD0" w:rsidP="00925FAD">
      <w:pPr>
        <w:jc w:val="center"/>
        <w:rPr>
          <w:rFonts w:cs="Arial"/>
          <w:b/>
          <w:color w:val="0000FF"/>
          <w:sz w:val="32"/>
          <w:szCs w:val="22"/>
        </w:rPr>
      </w:pPr>
      <w:r>
        <w:rPr>
          <w:rFonts w:cs="Arial"/>
          <w:b/>
          <w:color w:val="0000FF"/>
          <w:sz w:val="32"/>
          <w:szCs w:val="22"/>
        </w:rPr>
        <w:t>8. L’analisi della contemporaneità: vivere sotto assedio?</w:t>
      </w:r>
    </w:p>
    <w:p w:rsidR="006E0BD0" w:rsidRDefault="006E0BD0" w:rsidP="008F4652">
      <w:pPr>
        <w:rPr>
          <w:rFonts w:cs="Arial"/>
          <w:sz w:val="22"/>
          <w:szCs w:val="22"/>
        </w:rPr>
      </w:pPr>
      <w:r>
        <w:rPr>
          <w:rFonts w:cs="Arial"/>
          <w:sz w:val="22"/>
          <w:szCs w:val="22"/>
        </w:rPr>
        <w:t>Leggendo i materiali pervenuti si ha spesso l’impressione che chi scrive si percepisca sotto assedio. Mi pare che il lutto per la fine della “civiltà cattolica”</w:t>
      </w:r>
      <w:r w:rsidRPr="00FC35F3">
        <w:rPr>
          <w:rFonts w:cs="Arial"/>
          <w:sz w:val="22"/>
          <w:szCs w:val="22"/>
        </w:rPr>
        <w:t xml:space="preserve"> </w:t>
      </w:r>
      <w:r>
        <w:rPr>
          <w:rFonts w:cs="Arial"/>
          <w:sz w:val="22"/>
          <w:szCs w:val="22"/>
        </w:rPr>
        <w:t>non sia  stato ancora elaborato</w:t>
      </w:r>
    </w:p>
    <w:p w:rsidR="006E0BD0" w:rsidRDefault="006E0BD0" w:rsidP="008F4652">
      <w:pPr>
        <w:rPr>
          <w:rFonts w:cs="Arial"/>
          <w:sz w:val="22"/>
          <w:szCs w:val="22"/>
        </w:rPr>
      </w:pPr>
      <w:r>
        <w:rPr>
          <w:rFonts w:cs="Arial"/>
          <w:sz w:val="22"/>
          <w:szCs w:val="22"/>
        </w:rPr>
        <w:t xml:space="preserve">L’essere minoranza – piccolo gregge è invece percepito in modo del tutto differente dai Fidei Donum che operano in missione: è visto come una ricchezza ed una sfida piuttosto che come un limite o un pericolo. </w:t>
      </w:r>
    </w:p>
    <w:p w:rsidR="006E0BD0" w:rsidRDefault="006E0BD0" w:rsidP="008F4652">
      <w:pPr>
        <w:rPr>
          <w:rFonts w:cs="Arial"/>
          <w:sz w:val="22"/>
          <w:szCs w:val="22"/>
        </w:rPr>
      </w:pPr>
      <w:r>
        <w:rPr>
          <w:rFonts w:cs="Arial"/>
          <w:sz w:val="22"/>
          <w:szCs w:val="22"/>
        </w:rPr>
        <w:t xml:space="preserve">Da qui la metafora della comunità sotto assedio e dei tre diversi comportamenti che in teoria si possono pensare quando si è sotto assedio. Il primo è arrendersi, o venire a patti, trattare la resa. Il secondo comportamento è resistere. Attrezzarsi per resistere all’infinito, sviluppando tutti i vissuti tipici della persona sotto assedio: vittimismo, chiusura, incapacità di cogliere i nuovi contesti e le diverse occasioni di interazione con essi, dogmatismo, … </w:t>
      </w:r>
    </w:p>
    <w:p w:rsidR="006E0BD0" w:rsidRDefault="006E0BD0" w:rsidP="008F4652">
      <w:pPr>
        <w:rPr>
          <w:rFonts w:cs="Arial"/>
          <w:sz w:val="22"/>
          <w:szCs w:val="22"/>
        </w:rPr>
      </w:pPr>
      <w:r>
        <w:rPr>
          <w:rFonts w:cs="Arial"/>
          <w:sz w:val="22"/>
          <w:szCs w:val="22"/>
        </w:rPr>
        <w:t>Il terzo atteggiamento è uscire, sortire dall’assedio. Aprire le porte, eliminare le mura. Correre il rischio di camminare su spazi sconosciuti. Avere il coraggio di affrontare nuove domande e nuove sfide. Lasciare il centro per rischiare la vita nelle periferie.</w:t>
      </w:r>
    </w:p>
    <w:p w:rsidR="006E0BD0" w:rsidRDefault="006E0BD0"/>
    <w:p w:rsidR="006E0BD0" w:rsidRDefault="006E0BD0"/>
    <w:p w:rsidR="006E0BD0" w:rsidRDefault="006E0BD0" w:rsidP="008F4652">
      <w:pPr>
        <w:jc w:val="center"/>
        <w:rPr>
          <w:rFonts w:cs="Arial"/>
          <w:b/>
          <w:color w:val="0000FF"/>
          <w:sz w:val="32"/>
          <w:szCs w:val="22"/>
        </w:rPr>
      </w:pPr>
      <w:r>
        <w:rPr>
          <w:rFonts w:cs="Arial"/>
          <w:b/>
          <w:color w:val="0000FF"/>
          <w:sz w:val="32"/>
          <w:szCs w:val="22"/>
        </w:rPr>
        <w:t>9. Ninive</w:t>
      </w:r>
    </w:p>
    <w:p w:rsidR="006E0BD0" w:rsidRPr="00FE5351" w:rsidRDefault="006E0BD0" w:rsidP="008F4652">
      <w:pPr>
        <w:jc w:val="center"/>
        <w:rPr>
          <w:rFonts w:cs="Arial"/>
          <w:b/>
          <w:color w:val="0000FF"/>
          <w:sz w:val="32"/>
          <w:szCs w:val="22"/>
        </w:rPr>
      </w:pPr>
    </w:p>
    <w:p w:rsidR="006E0BD0" w:rsidRDefault="006E0BD0" w:rsidP="00120301">
      <w:pPr>
        <w:rPr>
          <w:rFonts w:cs="Arial"/>
          <w:sz w:val="22"/>
          <w:szCs w:val="22"/>
        </w:rPr>
      </w:pPr>
      <w:r>
        <w:rPr>
          <w:rFonts w:cs="Arial"/>
          <w:sz w:val="22"/>
          <w:szCs w:val="22"/>
        </w:rPr>
        <w:t>Il nostro convegno ha assunto Ninive come luogo di riferimento e confronto. Proviamo, per concludere questo intervento, a collocare alcune delle riflessioni sullo sfondo di Ninive.</w:t>
      </w:r>
    </w:p>
    <w:p w:rsidR="006E0BD0" w:rsidRDefault="006E0BD0" w:rsidP="00120301">
      <w:pPr>
        <w:rPr>
          <w:rFonts w:cs="Arial"/>
          <w:sz w:val="22"/>
          <w:szCs w:val="22"/>
        </w:rPr>
      </w:pPr>
    </w:p>
    <w:p w:rsidR="006E0BD0" w:rsidRPr="00120301" w:rsidRDefault="006E0BD0" w:rsidP="00120301">
      <w:pPr>
        <w:rPr>
          <w:rFonts w:cs="Arial"/>
          <w:b/>
          <w:sz w:val="22"/>
          <w:szCs w:val="22"/>
        </w:rPr>
      </w:pPr>
      <w:r w:rsidRPr="00120301">
        <w:rPr>
          <w:rFonts w:cs="Arial"/>
          <w:b/>
          <w:sz w:val="22"/>
          <w:szCs w:val="22"/>
        </w:rPr>
        <w:t>9.1. Ninive: città contemporanea</w:t>
      </w:r>
    </w:p>
    <w:p w:rsidR="006E0BD0" w:rsidRPr="00FE4DF5" w:rsidRDefault="006E0BD0" w:rsidP="00120301">
      <w:pPr>
        <w:rPr>
          <w:sz w:val="22"/>
          <w:szCs w:val="22"/>
        </w:rPr>
      </w:pPr>
      <w:r>
        <w:rPr>
          <w:sz w:val="22"/>
          <w:szCs w:val="22"/>
        </w:rPr>
        <w:t>Ninive, come Babilonia, come Gerusalemme è un paradigma della città di ieri ma anche di oggi.  Che c</w:t>
      </w:r>
      <w:r w:rsidRPr="00FE4DF5">
        <w:rPr>
          <w:sz w:val="22"/>
          <w:szCs w:val="22"/>
        </w:rPr>
        <w:t xml:space="preserve">osa </w:t>
      </w:r>
      <w:r>
        <w:rPr>
          <w:sz w:val="22"/>
          <w:szCs w:val="22"/>
        </w:rPr>
        <w:t xml:space="preserve">caratterizza infatti Ninive? </w:t>
      </w:r>
      <w:r w:rsidRPr="00FE4DF5">
        <w:rPr>
          <w:sz w:val="22"/>
          <w:szCs w:val="22"/>
        </w:rPr>
        <w:t>Naum (3, 1-7) la descrive come “</w:t>
      </w:r>
      <w:commentRangeStart w:id="24"/>
      <w:r w:rsidRPr="00FE4DF5">
        <w:rPr>
          <w:i/>
          <w:sz w:val="22"/>
          <w:szCs w:val="22"/>
        </w:rPr>
        <w:t>città sanguinaria, piena di menzogne, colma di rapine, che non cessa di depredare</w:t>
      </w:r>
      <w:r>
        <w:rPr>
          <w:sz w:val="22"/>
          <w:szCs w:val="22"/>
        </w:rPr>
        <w:t>”</w:t>
      </w:r>
      <w:commentRangeEnd w:id="24"/>
      <w:r>
        <w:rPr>
          <w:rStyle w:val="CommentReference"/>
        </w:rPr>
        <w:commentReference w:id="24"/>
      </w:r>
      <w:r>
        <w:rPr>
          <w:sz w:val="22"/>
          <w:szCs w:val="22"/>
        </w:rPr>
        <w:t>. Città dove si adora</w:t>
      </w:r>
      <w:r w:rsidRPr="00FE4DF5">
        <w:rPr>
          <w:sz w:val="22"/>
          <w:szCs w:val="22"/>
        </w:rPr>
        <w:t xml:space="preserve"> Ishtar, </w:t>
      </w:r>
      <w:r>
        <w:rPr>
          <w:sz w:val="22"/>
          <w:szCs w:val="22"/>
        </w:rPr>
        <w:t>nel contempo</w:t>
      </w:r>
      <w:r w:rsidRPr="00FE4DF5">
        <w:rPr>
          <w:sz w:val="22"/>
          <w:szCs w:val="22"/>
        </w:rPr>
        <w:t xml:space="preserve"> dea dell'amore e della guerra. Città raffigurata </w:t>
      </w:r>
      <w:r>
        <w:rPr>
          <w:sz w:val="22"/>
          <w:szCs w:val="22"/>
        </w:rPr>
        <w:t xml:space="preserve">anche </w:t>
      </w:r>
      <w:r w:rsidRPr="00FE4DF5">
        <w:rPr>
          <w:sz w:val="22"/>
          <w:szCs w:val="22"/>
        </w:rPr>
        <w:t>come prostituta</w:t>
      </w:r>
      <w:r>
        <w:rPr>
          <w:sz w:val="22"/>
          <w:szCs w:val="22"/>
        </w:rPr>
        <w:t>:</w:t>
      </w:r>
      <w:r w:rsidRPr="00FE4DF5">
        <w:rPr>
          <w:sz w:val="22"/>
          <w:szCs w:val="22"/>
        </w:rPr>
        <w:t xml:space="preserve"> “</w:t>
      </w:r>
      <w:r w:rsidRPr="00FE4DF5">
        <w:rPr>
          <w:i/>
          <w:sz w:val="22"/>
          <w:szCs w:val="22"/>
        </w:rPr>
        <w:t>maliarda, maestra d'incanti, che fa mercato dei popoli con le sue tresche e delle nazioni con i suoi incantesimi</w:t>
      </w:r>
      <w:r w:rsidRPr="00FE4DF5">
        <w:rPr>
          <w:sz w:val="22"/>
          <w:szCs w:val="22"/>
        </w:rPr>
        <w:t xml:space="preserve">”. </w:t>
      </w:r>
      <w:r>
        <w:rPr>
          <w:sz w:val="22"/>
          <w:szCs w:val="22"/>
        </w:rPr>
        <w:t xml:space="preserve"> Poche pennellate </w:t>
      </w:r>
      <w:r w:rsidRPr="00FE4DF5">
        <w:rPr>
          <w:sz w:val="22"/>
          <w:szCs w:val="22"/>
        </w:rPr>
        <w:t xml:space="preserve">che ben descrivono anche </w:t>
      </w:r>
      <w:r>
        <w:rPr>
          <w:sz w:val="22"/>
          <w:szCs w:val="22"/>
        </w:rPr>
        <w:t>alcuni degli aspetti</w:t>
      </w:r>
      <w:r w:rsidRPr="00FE4DF5">
        <w:rPr>
          <w:sz w:val="22"/>
          <w:szCs w:val="22"/>
        </w:rPr>
        <w:t xml:space="preserve"> delle città contemporane</w:t>
      </w:r>
      <w:r>
        <w:rPr>
          <w:sz w:val="22"/>
          <w:szCs w:val="22"/>
        </w:rPr>
        <w:t>e:</w:t>
      </w:r>
      <w:r w:rsidRPr="00FE4DF5">
        <w:rPr>
          <w:sz w:val="22"/>
          <w:szCs w:val="22"/>
        </w:rPr>
        <w:t xml:space="preserve"> </w:t>
      </w:r>
      <w:r>
        <w:rPr>
          <w:sz w:val="22"/>
          <w:szCs w:val="22"/>
        </w:rPr>
        <w:t>u</w:t>
      </w:r>
      <w:r w:rsidRPr="00FE4DF5">
        <w:rPr>
          <w:sz w:val="22"/>
          <w:szCs w:val="22"/>
        </w:rPr>
        <w:t>n mix di malvagità e di v</w:t>
      </w:r>
      <w:r>
        <w:rPr>
          <w:sz w:val="22"/>
          <w:szCs w:val="22"/>
        </w:rPr>
        <w:t>iolenza</w:t>
      </w:r>
      <w:r w:rsidRPr="00FE4DF5">
        <w:rPr>
          <w:sz w:val="22"/>
          <w:szCs w:val="22"/>
        </w:rPr>
        <w:t xml:space="preserve"> </w:t>
      </w:r>
      <w:r>
        <w:rPr>
          <w:sz w:val="22"/>
          <w:szCs w:val="22"/>
        </w:rPr>
        <w:t xml:space="preserve">ma anche luogo </w:t>
      </w:r>
      <w:r w:rsidRPr="00FE4DF5">
        <w:rPr>
          <w:sz w:val="22"/>
          <w:szCs w:val="22"/>
        </w:rPr>
        <w:t xml:space="preserve">di speranza e di redenzione possibile. Gerusalemme è in questo senso la città simbolo per eccellenza: è la prostituta che abbandona e tradisce il suo sposo di cui parla </w:t>
      </w:r>
      <w:commentRangeStart w:id="25"/>
      <w:r w:rsidRPr="00FE4DF5">
        <w:rPr>
          <w:sz w:val="22"/>
          <w:szCs w:val="22"/>
        </w:rPr>
        <w:t>Osea (2,4</w:t>
      </w:r>
      <w:commentRangeEnd w:id="25"/>
      <w:r>
        <w:rPr>
          <w:rStyle w:val="CommentReference"/>
        </w:rPr>
        <w:commentReference w:id="25"/>
      </w:r>
      <w:r w:rsidRPr="00FE4DF5">
        <w:rPr>
          <w:sz w:val="22"/>
          <w:szCs w:val="22"/>
        </w:rPr>
        <w:t>)</w:t>
      </w:r>
      <w:r>
        <w:rPr>
          <w:sz w:val="22"/>
          <w:szCs w:val="22"/>
        </w:rPr>
        <w:t>,</w:t>
      </w:r>
      <w:r w:rsidRPr="00FE4DF5">
        <w:rPr>
          <w:sz w:val="22"/>
          <w:szCs w:val="22"/>
        </w:rPr>
        <w:t xml:space="preserve"> la città i cui abitanti “</w:t>
      </w:r>
      <w:commentRangeStart w:id="26"/>
      <w:r w:rsidRPr="00FE4DF5">
        <w:rPr>
          <w:i/>
          <w:sz w:val="22"/>
          <w:szCs w:val="22"/>
        </w:rPr>
        <w:t>hanno venduto il giusto per denaro e il povero per un paio di sandali, …</w:t>
      </w:r>
      <w:r>
        <w:rPr>
          <w:i/>
          <w:sz w:val="22"/>
          <w:szCs w:val="22"/>
        </w:rPr>
        <w:t xml:space="preserve">e che </w:t>
      </w:r>
      <w:r w:rsidRPr="00FE4DF5">
        <w:rPr>
          <w:i/>
          <w:sz w:val="22"/>
          <w:szCs w:val="22"/>
        </w:rPr>
        <w:t>calpestano come la polvere della terra la testa dei poveri e fanno deviare il cammino dei miseri</w:t>
      </w:r>
      <w:r w:rsidRPr="00FE4DF5">
        <w:rPr>
          <w:sz w:val="22"/>
          <w:szCs w:val="22"/>
        </w:rPr>
        <w:t>”</w:t>
      </w:r>
      <w:commentRangeEnd w:id="26"/>
      <w:r>
        <w:rPr>
          <w:rStyle w:val="CommentReference"/>
        </w:rPr>
        <w:commentReference w:id="26"/>
      </w:r>
      <w:r w:rsidRPr="00FE4DF5">
        <w:rPr>
          <w:sz w:val="22"/>
          <w:szCs w:val="22"/>
        </w:rPr>
        <w:t xml:space="preserve"> (Amos 2,6-7), la città che “</w:t>
      </w:r>
      <w:r w:rsidRPr="00FE4DF5">
        <w:rPr>
          <w:i/>
          <w:sz w:val="22"/>
          <w:szCs w:val="22"/>
        </w:rPr>
        <w:t>opprime i deboli e schiaccia i poveri</w:t>
      </w:r>
      <w:r w:rsidRPr="00FE4DF5">
        <w:rPr>
          <w:sz w:val="22"/>
          <w:szCs w:val="22"/>
        </w:rPr>
        <w:t>”.</w:t>
      </w:r>
      <w:r>
        <w:rPr>
          <w:sz w:val="22"/>
          <w:szCs w:val="22"/>
        </w:rPr>
        <w:t xml:space="preserve"> E sembra proprio di leggere le cronache della nostra quotidianità fatta di soprusi, mancato rispetto della dignità e dei diritti fondamentali. Ed anche della assuefazione nei confronti del male.</w:t>
      </w:r>
    </w:p>
    <w:p w:rsidR="006E0BD0" w:rsidRPr="00FE4DF5" w:rsidRDefault="006E0BD0" w:rsidP="00120301">
      <w:pPr>
        <w:rPr>
          <w:rFonts w:eastAsia="Times New Roman"/>
          <w:color w:val="000000"/>
          <w:sz w:val="22"/>
          <w:szCs w:val="22"/>
        </w:rPr>
      </w:pPr>
      <w:r w:rsidRPr="00FE4DF5">
        <w:rPr>
          <w:sz w:val="22"/>
          <w:szCs w:val="22"/>
        </w:rPr>
        <w:t>Ma Gerusalemme è anche la città in cui “</w:t>
      </w:r>
      <w:commentRangeStart w:id="27"/>
      <w:r w:rsidRPr="0058535F">
        <w:rPr>
          <w:i/>
          <w:sz w:val="22"/>
          <w:szCs w:val="22"/>
        </w:rPr>
        <w:t>tutte le genti si raduneranno nel nome del Signore e non seguiranno più caparbiamente il loro cuore malvagio</w:t>
      </w:r>
      <w:r w:rsidRPr="00FE4DF5">
        <w:rPr>
          <w:sz w:val="22"/>
          <w:szCs w:val="22"/>
        </w:rPr>
        <w:t xml:space="preserve">” </w:t>
      </w:r>
      <w:commentRangeEnd w:id="27"/>
      <w:r>
        <w:rPr>
          <w:rStyle w:val="CommentReference"/>
        </w:rPr>
        <w:commentReference w:id="27"/>
      </w:r>
      <w:r w:rsidRPr="00FE4DF5">
        <w:rPr>
          <w:sz w:val="22"/>
          <w:szCs w:val="22"/>
        </w:rPr>
        <w:t xml:space="preserve">(Ger 3,17), la città sui cui monti corre il messaggero che annuncia pace (Is 52). La città a cui verranno i popoli dicendo: </w:t>
      </w:r>
      <w:r w:rsidRPr="00FE4DF5">
        <w:rPr>
          <w:rFonts w:eastAsia="Times New Roman"/>
          <w:color w:val="000000"/>
          <w:sz w:val="22"/>
          <w:szCs w:val="22"/>
          <w:shd w:val="clear" w:color="auto" w:fill="FFFFFF"/>
        </w:rPr>
        <w:t>“«</w:t>
      </w:r>
      <w:r w:rsidRPr="0058535F">
        <w:rPr>
          <w:rFonts w:eastAsia="Times New Roman"/>
          <w:i/>
          <w:color w:val="000000"/>
          <w:sz w:val="22"/>
          <w:szCs w:val="22"/>
          <w:shd w:val="clear" w:color="auto" w:fill="FFFFFF"/>
        </w:rPr>
        <w:t>saliamo sul monte del Signore, al tempio del Dio di Giacobbe, perché ci indichi le sue vie</w:t>
      </w:r>
      <w:r w:rsidRPr="0058535F">
        <w:rPr>
          <w:rFonts w:eastAsia="Times New Roman"/>
          <w:i/>
          <w:color w:val="000000"/>
          <w:sz w:val="22"/>
          <w:szCs w:val="22"/>
        </w:rPr>
        <w:t xml:space="preserve"> </w:t>
      </w:r>
      <w:r w:rsidRPr="0058535F">
        <w:rPr>
          <w:rFonts w:eastAsia="Times New Roman"/>
          <w:i/>
          <w:color w:val="000000"/>
          <w:sz w:val="22"/>
          <w:szCs w:val="22"/>
          <w:shd w:val="clear" w:color="auto" w:fill="FFFFFF"/>
        </w:rPr>
        <w:t>e possiamo camminare per i suoi sentieri».</w:t>
      </w:r>
      <w:r w:rsidRPr="0058535F">
        <w:rPr>
          <w:rFonts w:eastAsia="Times New Roman"/>
          <w:i/>
          <w:color w:val="000000"/>
          <w:sz w:val="22"/>
          <w:szCs w:val="22"/>
        </w:rPr>
        <w:t xml:space="preserve"> </w:t>
      </w:r>
      <w:r w:rsidRPr="0058535F">
        <w:rPr>
          <w:rFonts w:eastAsia="Times New Roman"/>
          <w:i/>
          <w:color w:val="000000"/>
          <w:sz w:val="22"/>
          <w:szCs w:val="22"/>
          <w:shd w:val="clear" w:color="auto" w:fill="FFFFFF"/>
        </w:rPr>
        <w:t>Poiché da Sion uscirà la legge</w:t>
      </w:r>
      <w:r w:rsidRPr="0058535F">
        <w:rPr>
          <w:rFonts w:eastAsia="Times New Roman"/>
          <w:i/>
          <w:color w:val="000000"/>
          <w:sz w:val="22"/>
          <w:szCs w:val="22"/>
        </w:rPr>
        <w:t xml:space="preserve"> </w:t>
      </w:r>
      <w:r w:rsidRPr="0058535F">
        <w:rPr>
          <w:rFonts w:eastAsia="Times New Roman"/>
          <w:i/>
          <w:color w:val="000000"/>
          <w:sz w:val="22"/>
          <w:szCs w:val="22"/>
          <w:shd w:val="clear" w:color="auto" w:fill="FFFFFF"/>
        </w:rPr>
        <w:t>e da Gerusalemme la parola del Signore. Egli sarà giudice fra le genti</w:t>
      </w:r>
      <w:r w:rsidRPr="0058535F">
        <w:rPr>
          <w:rFonts w:eastAsia="Times New Roman"/>
          <w:i/>
          <w:color w:val="000000"/>
          <w:sz w:val="22"/>
          <w:szCs w:val="22"/>
        </w:rPr>
        <w:t xml:space="preserve"> </w:t>
      </w:r>
      <w:r w:rsidRPr="0058535F">
        <w:rPr>
          <w:rFonts w:eastAsia="Times New Roman"/>
          <w:i/>
          <w:color w:val="000000"/>
          <w:sz w:val="22"/>
          <w:szCs w:val="22"/>
          <w:shd w:val="clear" w:color="auto" w:fill="FFFFFF"/>
        </w:rPr>
        <w:t>e sarà arbitro fra molti popoli. Forgeranno le loro spade in vomeri, le loro lance in falci; un popolo non alzerà più la spada</w:t>
      </w:r>
      <w:r w:rsidRPr="0058535F">
        <w:rPr>
          <w:rFonts w:eastAsia="Times New Roman"/>
          <w:i/>
          <w:color w:val="000000"/>
          <w:sz w:val="22"/>
          <w:szCs w:val="22"/>
        </w:rPr>
        <w:t xml:space="preserve"> </w:t>
      </w:r>
      <w:r w:rsidRPr="0058535F">
        <w:rPr>
          <w:rFonts w:eastAsia="Times New Roman"/>
          <w:i/>
          <w:color w:val="000000"/>
          <w:sz w:val="22"/>
          <w:szCs w:val="22"/>
          <w:shd w:val="clear" w:color="auto" w:fill="FFFFFF"/>
        </w:rPr>
        <w:t>contro un altro popolo, non si eserciteranno più nell'arte della guerra</w:t>
      </w:r>
      <w:r w:rsidRPr="00FE4DF5">
        <w:rPr>
          <w:rFonts w:eastAsia="Times New Roman"/>
          <w:color w:val="000000"/>
          <w:sz w:val="22"/>
          <w:szCs w:val="22"/>
          <w:shd w:val="clear" w:color="auto" w:fill="FFFFFF"/>
        </w:rPr>
        <w:t>” (Is 2,3-4).</w:t>
      </w:r>
    </w:p>
    <w:p w:rsidR="006E0BD0" w:rsidRDefault="006E0BD0" w:rsidP="00120301">
      <w:pPr>
        <w:rPr>
          <w:sz w:val="22"/>
          <w:szCs w:val="22"/>
        </w:rPr>
      </w:pPr>
      <w:r>
        <w:rPr>
          <w:sz w:val="22"/>
          <w:szCs w:val="22"/>
        </w:rPr>
        <w:t>Perché questa è da sempre la chiave interpretativa della città: luogo multiforme e plurale, luogo in cui si concentrano le massime ingiustizie ma anche la possibilità di redenzione. Luogo di violenza ma anche luogo di possibile giustizia. E’ in questo crogiuolo che avviene l’annuncio.</w:t>
      </w:r>
    </w:p>
    <w:p w:rsidR="006E0BD0" w:rsidRDefault="006E0BD0" w:rsidP="00120301">
      <w:pPr>
        <w:rPr>
          <w:sz w:val="22"/>
          <w:szCs w:val="22"/>
        </w:rPr>
      </w:pPr>
    </w:p>
    <w:p w:rsidR="006E0BD0" w:rsidRPr="00120301" w:rsidRDefault="006E0BD0" w:rsidP="00120301">
      <w:pPr>
        <w:widowControl w:val="0"/>
        <w:autoSpaceDE w:val="0"/>
        <w:autoSpaceDN w:val="0"/>
        <w:adjustRightInd w:val="0"/>
        <w:rPr>
          <w:rFonts w:cs="Calibri"/>
          <w:b/>
          <w:sz w:val="22"/>
          <w:szCs w:val="22"/>
        </w:rPr>
      </w:pPr>
      <w:r w:rsidRPr="00120301">
        <w:rPr>
          <w:rFonts w:cs="Calibri"/>
          <w:b/>
          <w:sz w:val="22"/>
          <w:szCs w:val="22"/>
        </w:rPr>
        <w:t>9.2. Le sirene di Tarsis</w:t>
      </w:r>
    </w:p>
    <w:p w:rsidR="006E0BD0" w:rsidRPr="00120301" w:rsidRDefault="006E0BD0" w:rsidP="00120301">
      <w:r>
        <w:rPr>
          <w:rFonts w:cs="Calibri"/>
          <w:sz w:val="22"/>
          <w:szCs w:val="22"/>
        </w:rPr>
        <w:t xml:space="preserve">Ma </w:t>
      </w:r>
      <w:commentRangeStart w:id="28"/>
      <w:r>
        <w:rPr>
          <w:rFonts w:cs="Calibri"/>
          <w:sz w:val="22"/>
          <w:szCs w:val="22"/>
        </w:rPr>
        <w:t>Giona</w:t>
      </w:r>
      <w:commentRangeEnd w:id="28"/>
      <w:r>
        <w:rPr>
          <w:rStyle w:val="CommentReference"/>
        </w:rPr>
        <w:commentReference w:id="28"/>
      </w:r>
      <w:r>
        <w:rPr>
          <w:rFonts w:cs="Calibri"/>
          <w:sz w:val="22"/>
          <w:szCs w:val="22"/>
        </w:rPr>
        <w:t xml:space="preserve">, il missionario, non era proprio desideroso di andare verso Ninive. Viviamo in un tempo in cui il  rischio più forte è lasciarsi prendere da quello che Zygmunt Bauman chiama il demone </w:t>
      </w:r>
      <w:r w:rsidRPr="001C297A">
        <w:rPr>
          <w:rFonts w:cs="Calibri"/>
          <w:sz w:val="22"/>
          <w:szCs w:val="22"/>
        </w:rPr>
        <w:t>della paura: ci sentiamo i</w:t>
      </w:r>
      <w:r w:rsidRPr="001C297A">
        <w:rPr>
          <w:rFonts w:ascii="Lucida Grande" w:hAnsi="Lucida Grande" w:cs="Lucida Grande"/>
          <w:sz w:val="20"/>
          <w:szCs w:val="20"/>
          <w:shd w:val="clear" w:color="auto" w:fill="FFFFFF"/>
        </w:rPr>
        <w:t>ncerti, fragili, insicuri, incapaci di controllare la realtà, pronti a trattare gli altri come nemici</w:t>
      </w:r>
      <w:r>
        <w:rPr>
          <w:rFonts w:ascii="Lucida Grande" w:hAnsi="Lucida Grande" w:cs="Lucida Grande"/>
          <w:sz w:val="20"/>
          <w:szCs w:val="20"/>
          <w:shd w:val="clear" w:color="auto" w:fill="FFFFFF"/>
        </w:rPr>
        <w:t xml:space="preserve">. La paura come nemica della speranza. La paura che si spinge a fare come Giona che </w:t>
      </w:r>
      <w:commentRangeStart w:id="29"/>
      <w:r>
        <w:t>“..</w:t>
      </w:r>
      <w:r w:rsidRPr="001C297A">
        <w:rPr>
          <w:i/>
        </w:rPr>
        <w:t>si mise in cammino per fuggire a Tarsis, lontano dal Signore</w:t>
      </w:r>
      <w:r>
        <w:t>”</w:t>
      </w:r>
      <w:commentRangeEnd w:id="29"/>
      <w:r>
        <w:rPr>
          <w:rStyle w:val="CommentReference"/>
        </w:rPr>
        <w:commentReference w:id="29"/>
      </w:r>
      <w:r>
        <w:t>. Siamo attratti anche noi, spesso, dalle sirene di Tarsis. Incapaci non tanto di uscire ma … di uscire dalla parte giusta, nella direzione di Ninive piuttosto che nella direzione di Tarsis.</w:t>
      </w:r>
    </w:p>
    <w:p w:rsidR="006E0BD0" w:rsidRDefault="006E0BD0" w:rsidP="00120301">
      <w:pPr>
        <w:rPr>
          <w:sz w:val="22"/>
          <w:szCs w:val="22"/>
        </w:rPr>
      </w:pPr>
    </w:p>
    <w:p w:rsidR="006E0BD0" w:rsidRPr="00120301" w:rsidRDefault="006E0BD0" w:rsidP="00120301">
      <w:pPr>
        <w:rPr>
          <w:b/>
          <w:sz w:val="22"/>
          <w:szCs w:val="22"/>
        </w:rPr>
      </w:pPr>
      <w:r>
        <w:rPr>
          <w:b/>
          <w:sz w:val="22"/>
          <w:szCs w:val="22"/>
        </w:rPr>
        <w:t>9.3</w:t>
      </w:r>
      <w:r w:rsidRPr="00120301">
        <w:rPr>
          <w:b/>
          <w:sz w:val="22"/>
          <w:szCs w:val="22"/>
        </w:rPr>
        <w:t>. il ritmo della missione</w:t>
      </w:r>
    </w:p>
    <w:p w:rsidR="006E0BD0" w:rsidRPr="0058535F" w:rsidRDefault="006E0BD0" w:rsidP="00120301">
      <w:pPr>
        <w:rPr>
          <w:rFonts w:eastAsia="Times New Roman"/>
          <w:sz w:val="22"/>
          <w:szCs w:val="22"/>
        </w:rPr>
      </w:pPr>
      <w:r>
        <w:rPr>
          <w:sz w:val="22"/>
          <w:szCs w:val="22"/>
        </w:rPr>
        <w:t xml:space="preserve">Ascoltiamo ancora Giona (3, 5ss): </w:t>
      </w:r>
      <w:r w:rsidRPr="0058535F">
        <w:rPr>
          <w:rFonts w:eastAsia="Times New Roman"/>
          <w:i/>
          <w:sz w:val="22"/>
          <w:szCs w:val="22"/>
        </w:rPr>
        <w:t>I cittadini di Ninive credettero a Dio e bandirono un digiuno, vestirono il sacco, grandi e piccoli.  Giunta la notizia fino al re di Ninive, egli si alzò dal trono, si tolse il manto, si coprì di sacco e si mise a sedere sulla cenere.</w:t>
      </w:r>
      <w:r>
        <w:rPr>
          <w:rFonts w:eastAsia="Times New Roman"/>
          <w:i/>
          <w:sz w:val="22"/>
          <w:szCs w:val="22"/>
        </w:rPr>
        <w:t xml:space="preserve"> </w:t>
      </w:r>
      <w:r w:rsidRPr="0058535F">
        <w:rPr>
          <w:rFonts w:cs="Calibri"/>
          <w:i/>
          <w:sz w:val="22"/>
          <w:szCs w:val="22"/>
        </w:rPr>
        <w:t>Per ordine del re e dei suoi grandi fu poi proclamato a Ninive questo decreto: "Uomini e animali, armenti e greggi non gustino nulla, non pascolino, non bevano acqua. Uomini e animali si coprano di sacco, e Dio sia invocato con tutte le forze; ognuno si converta dalla sua condotta malvagia e dalla violenza che è nelle sue mani.</w:t>
      </w:r>
      <w:r>
        <w:rPr>
          <w:rFonts w:cs="Calibri"/>
          <w:i/>
          <w:sz w:val="22"/>
          <w:szCs w:val="22"/>
          <w:vertAlign w:val="superscript"/>
        </w:rPr>
        <w:t xml:space="preserve"> </w:t>
      </w:r>
      <w:r w:rsidRPr="0058535F">
        <w:rPr>
          <w:rFonts w:cs="Calibri"/>
          <w:i/>
          <w:sz w:val="22"/>
          <w:szCs w:val="22"/>
        </w:rPr>
        <w:t xml:space="preserve"> Chi sa che Dio non cambi, si ravveda, deponga il suo ardente sdegno e noi non abbiamo a perire!". </w:t>
      </w:r>
    </w:p>
    <w:p w:rsidR="006E0BD0" w:rsidRDefault="006E0BD0" w:rsidP="00120301">
      <w:pPr>
        <w:widowControl w:val="0"/>
        <w:autoSpaceDE w:val="0"/>
        <w:autoSpaceDN w:val="0"/>
        <w:adjustRightInd w:val="0"/>
        <w:rPr>
          <w:rFonts w:cs="Calibri"/>
          <w:sz w:val="22"/>
          <w:szCs w:val="22"/>
        </w:rPr>
      </w:pPr>
      <w:r w:rsidRPr="000A18E4">
        <w:rPr>
          <w:rFonts w:cs="Calibri"/>
          <w:sz w:val="22"/>
          <w:szCs w:val="22"/>
        </w:rPr>
        <w:t>In queste pochi passi è racchiuso il senso della sfida della missione oggi. Vi è un invio da parte di Dio: “</w:t>
      </w:r>
      <w:r>
        <w:rPr>
          <w:i/>
          <w:sz w:val="22"/>
          <w:szCs w:val="22"/>
        </w:rPr>
        <w:t xml:space="preserve">Àlzati, va' </w:t>
      </w:r>
      <w:r w:rsidRPr="000A18E4">
        <w:rPr>
          <w:i/>
          <w:sz w:val="22"/>
          <w:szCs w:val="22"/>
        </w:rPr>
        <w:t xml:space="preserve">..”. </w:t>
      </w:r>
      <w:r>
        <w:rPr>
          <w:sz w:val="22"/>
          <w:szCs w:val="22"/>
        </w:rPr>
        <w:t>Vi è</w:t>
      </w:r>
      <w:r w:rsidRPr="000A18E4">
        <w:rPr>
          <w:sz w:val="22"/>
          <w:szCs w:val="22"/>
        </w:rPr>
        <w:t xml:space="preserve"> un </w:t>
      </w:r>
      <w:r>
        <w:rPr>
          <w:sz w:val="22"/>
          <w:szCs w:val="22"/>
        </w:rPr>
        <w:t xml:space="preserve">soggetto </w:t>
      </w:r>
      <w:r w:rsidRPr="000A18E4">
        <w:rPr>
          <w:sz w:val="22"/>
          <w:szCs w:val="22"/>
        </w:rPr>
        <w:t xml:space="preserve">chiamato </w:t>
      </w:r>
      <w:r w:rsidRPr="000A18E4">
        <w:rPr>
          <w:rFonts w:cs="Calibri"/>
          <w:sz w:val="22"/>
          <w:szCs w:val="22"/>
        </w:rPr>
        <w:t>ad annunciare</w:t>
      </w:r>
      <w:r>
        <w:rPr>
          <w:rFonts w:cs="Calibri"/>
          <w:sz w:val="22"/>
          <w:szCs w:val="22"/>
        </w:rPr>
        <w:t xml:space="preserve"> che spesso è refrattario e</w:t>
      </w:r>
      <w:r w:rsidRPr="000A18E4">
        <w:rPr>
          <w:rFonts w:cs="Calibri"/>
          <w:sz w:val="22"/>
          <w:szCs w:val="22"/>
        </w:rPr>
        <w:t xml:space="preserve"> gira le spalle alla ch</w:t>
      </w:r>
      <w:r>
        <w:rPr>
          <w:rFonts w:cs="Calibri"/>
          <w:sz w:val="22"/>
          <w:szCs w:val="22"/>
        </w:rPr>
        <w:t>iamata dirigendosi altrove, verso Tarsis</w:t>
      </w:r>
      <w:r w:rsidRPr="000A18E4">
        <w:rPr>
          <w:rFonts w:cs="Calibri"/>
          <w:sz w:val="22"/>
          <w:szCs w:val="22"/>
        </w:rPr>
        <w:t>. C’è un luogo verso cui si è inviati: “</w:t>
      </w:r>
      <w:r w:rsidRPr="000A18E4">
        <w:rPr>
          <w:rFonts w:cs="Calibri"/>
          <w:i/>
          <w:sz w:val="22"/>
          <w:szCs w:val="22"/>
        </w:rPr>
        <w:t>Ninive, quella grade città…</w:t>
      </w:r>
      <w:r w:rsidRPr="000A18E4">
        <w:rPr>
          <w:rFonts w:cs="Calibri"/>
          <w:sz w:val="22"/>
          <w:szCs w:val="22"/>
        </w:rPr>
        <w:t>”, capitale della Assiria, luogo simbolo del potere in quel tempo</w:t>
      </w:r>
      <w:r>
        <w:rPr>
          <w:rFonts w:cs="Calibri"/>
          <w:sz w:val="22"/>
          <w:szCs w:val="22"/>
        </w:rPr>
        <w:t>, caratterizzata da malvagità e violenza</w:t>
      </w:r>
      <w:r w:rsidRPr="000A18E4">
        <w:rPr>
          <w:rFonts w:cs="Calibri"/>
          <w:sz w:val="22"/>
          <w:szCs w:val="22"/>
        </w:rPr>
        <w:t xml:space="preserve">. C’è un annuncio: </w:t>
      </w:r>
      <w:commentRangeStart w:id="30"/>
      <w:r>
        <w:rPr>
          <w:rFonts w:cs="Calibri"/>
          <w:i/>
          <w:sz w:val="22"/>
          <w:szCs w:val="22"/>
        </w:rPr>
        <w:t>“Giona si alzò e andò…</w:t>
      </w:r>
      <w:r w:rsidRPr="000A18E4">
        <w:rPr>
          <w:rFonts w:cs="Calibri"/>
          <w:i/>
          <w:sz w:val="22"/>
          <w:szCs w:val="22"/>
        </w:rPr>
        <w:t>e predicava: "Ancora quaranta giorni e Ninive sarà distrutta". </w:t>
      </w:r>
      <w:r>
        <w:rPr>
          <w:rFonts w:cs="Calibri"/>
          <w:sz w:val="22"/>
          <w:szCs w:val="22"/>
        </w:rPr>
        <w:t xml:space="preserve"> </w:t>
      </w:r>
      <w:commentRangeEnd w:id="30"/>
      <w:r>
        <w:rPr>
          <w:rStyle w:val="CommentReference"/>
        </w:rPr>
        <w:commentReference w:id="30"/>
      </w:r>
    </w:p>
    <w:p w:rsidR="006E0BD0" w:rsidRDefault="006E0BD0" w:rsidP="00120301">
      <w:pPr>
        <w:widowControl w:val="0"/>
        <w:autoSpaceDE w:val="0"/>
        <w:autoSpaceDN w:val="0"/>
        <w:adjustRightInd w:val="0"/>
        <w:rPr>
          <w:rFonts w:cs="Calibri"/>
          <w:sz w:val="22"/>
          <w:szCs w:val="22"/>
        </w:rPr>
      </w:pPr>
      <w:r>
        <w:rPr>
          <w:rFonts w:cs="Calibri"/>
          <w:sz w:val="22"/>
          <w:szCs w:val="22"/>
        </w:rPr>
        <w:t>E, nel caso di Ninive, c’è la conversione della città “</w:t>
      </w:r>
      <w:r w:rsidRPr="000A18E4">
        <w:rPr>
          <w:rFonts w:cs="Calibri"/>
          <w:i/>
          <w:sz w:val="22"/>
          <w:szCs w:val="22"/>
        </w:rPr>
        <w:t>Dio si</w:t>
      </w:r>
      <w:r>
        <w:rPr>
          <w:rFonts w:cs="Calibri"/>
          <w:i/>
          <w:sz w:val="22"/>
          <w:szCs w:val="22"/>
        </w:rPr>
        <w:t>a invocato con tutte le forz</w:t>
      </w:r>
      <w:r w:rsidRPr="000A18E4">
        <w:rPr>
          <w:rFonts w:cs="Calibri"/>
          <w:i/>
          <w:sz w:val="22"/>
          <w:szCs w:val="22"/>
        </w:rPr>
        <w:t>e, ognuno si converta dalla condotta malvagia e dalla violenza</w:t>
      </w:r>
      <w:r>
        <w:rPr>
          <w:rFonts w:cs="Calibri"/>
          <w:sz w:val="22"/>
          <w:szCs w:val="22"/>
        </w:rPr>
        <w:t xml:space="preserve">”. </w:t>
      </w:r>
    </w:p>
    <w:p w:rsidR="006E0BD0" w:rsidRDefault="006E0BD0" w:rsidP="00120301">
      <w:pPr>
        <w:widowControl w:val="0"/>
        <w:autoSpaceDE w:val="0"/>
        <w:autoSpaceDN w:val="0"/>
        <w:adjustRightInd w:val="0"/>
        <w:rPr>
          <w:rFonts w:cs="Calibri"/>
          <w:sz w:val="22"/>
          <w:szCs w:val="22"/>
        </w:rPr>
      </w:pPr>
    </w:p>
    <w:p w:rsidR="006E0BD0" w:rsidRPr="00120301" w:rsidRDefault="006E0BD0" w:rsidP="00120301">
      <w:pPr>
        <w:widowControl w:val="0"/>
        <w:autoSpaceDE w:val="0"/>
        <w:autoSpaceDN w:val="0"/>
        <w:adjustRightInd w:val="0"/>
        <w:rPr>
          <w:rFonts w:cs="Calibri"/>
          <w:b/>
          <w:sz w:val="22"/>
          <w:szCs w:val="22"/>
        </w:rPr>
      </w:pPr>
      <w:r w:rsidRPr="00120301">
        <w:rPr>
          <w:rFonts w:cs="Calibri"/>
          <w:b/>
          <w:sz w:val="22"/>
          <w:szCs w:val="22"/>
        </w:rPr>
        <w:t>9.4. Lo stupore e il risentimento di Giona</w:t>
      </w:r>
    </w:p>
    <w:p w:rsidR="006E0BD0" w:rsidRPr="00120301" w:rsidRDefault="006E0BD0" w:rsidP="00120301">
      <w:pPr>
        <w:widowControl w:val="0"/>
        <w:autoSpaceDE w:val="0"/>
        <w:autoSpaceDN w:val="0"/>
        <w:adjustRightInd w:val="0"/>
        <w:rPr>
          <w:rFonts w:cs="Calibri"/>
          <w:sz w:val="22"/>
          <w:szCs w:val="22"/>
        </w:rPr>
      </w:pPr>
      <w:r>
        <w:rPr>
          <w:rFonts w:cs="Calibri"/>
          <w:sz w:val="22"/>
          <w:szCs w:val="22"/>
        </w:rPr>
        <w:t xml:space="preserve">La conversione di Ninive lascia stupito lo stesso inviato che quasi ne ha a male della bontà e della pietà di Dio. Perché, malgrado lo affermi a parole </w:t>
      </w:r>
      <w:commentRangeStart w:id="31"/>
      <w:r>
        <w:rPr>
          <w:rFonts w:cs="Calibri"/>
          <w:sz w:val="22"/>
          <w:szCs w:val="22"/>
        </w:rPr>
        <w:t>(2,10)</w:t>
      </w:r>
      <w:commentRangeEnd w:id="31"/>
      <w:r>
        <w:rPr>
          <w:rStyle w:val="CommentReference"/>
        </w:rPr>
        <w:commentReference w:id="31"/>
      </w:r>
      <w:r>
        <w:rPr>
          <w:rFonts w:cs="Calibri"/>
          <w:sz w:val="22"/>
          <w:szCs w:val="22"/>
        </w:rPr>
        <w:t>,  egli non riesce davvero a comprendere che “</w:t>
      </w:r>
      <w:r w:rsidRPr="00D8613B">
        <w:rPr>
          <w:rFonts w:cs="Calibri"/>
          <w:i/>
          <w:sz w:val="22"/>
          <w:szCs w:val="22"/>
        </w:rPr>
        <w:t>la salvezza viene dal Signore</w:t>
      </w:r>
      <w:r>
        <w:rPr>
          <w:rFonts w:cs="Calibri"/>
          <w:sz w:val="22"/>
          <w:szCs w:val="22"/>
        </w:rPr>
        <w:t>” e noi non siamo che umili servi.</w:t>
      </w:r>
    </w:p>
    <w:p w:rsidR="006E0BD0" w:rsidRPr="00FE4DF5" w:rsidRDefault="006E0BD0" w:rsidP="00120301">
      <w:pPr>
        <w:widowControl w:val="0"/>
        <w:autoSpaceDE w:val="0"/>
        <w:autoSpaceDN w:val="0"/>
        <w:adjustRightInd w:val="0"/>
        <w:rPr>
          <w:rFonts w:cs="Calibri"/>
          <w:sz w:val="22"/>
          <w:szCs w:val="22"/>
        </w:rPr>
      </w:pPr>
      <w:r w:rsidRPr="00FE4DF5">
        <w:rPr>
          <w:rFonts w:cs="Calibri"/>
          <w:sz w:val="22"/>
          <w:szCs w:val="22"/>
        </w:rPr>
        <w:t>“</w:t>
      </w:r>
      <w:r w:rsidRPr="00FE4DF5">
        <w:rPr>
          <w:rFonts w:cs="Calibri"/>
          <w:i/>
          <w:sz w:val="22"/>
          <w:szCs w:val="22"/>
        </w:rPr>
        <w:t>E io non dovrei avere pietà di Ninive, quella grande città, nella quale vi sono più di centoventimila persone, che non sanno distinguere fra la mano destra e la sinistra, e una grande quantità di animali?".</w:t>
      </w:r>
      <w:r w:rsidRPr="00FE4DF5">
        <w:rPr>
          <w:rFonts w:cs="Calibri"/>
          <w:sz w:val="22"/>
          <w:szCs w:val="22"/>
        </w:rPr>
        <w:t xml:space="preserve"> </w:t>
      </w:r>
    </w:p>
    <w:p w:rsidR="006E0BD0" w:rsidRDefault="006E0BD0" w:rsidP="00120301">
      <w:pPr>
        <w:widowControl w:val="0"/>
        <w:autoSpaceDE w:val="0"/>
        <w:autoSpaceDN w:val="0"/>
        <w:adjustRightInd w:val="0"/>
        <w:rPr>
          <w:rFonts w:cs="Calibri"/>
          <w:sz w:val="22"/>
          <w:szCs w:val="22"/>
        </w:rPr>
      </w:pPr>
      <w:r w:rsidRPr="00FE4DF5">
        <w:rPr>
          <w:rFonts w:cs="Calibri"/>
          <w:sz w:val="22"/>
          <w:szCs w:val="22"/>
        </w:rPr>
        <w:t>Si conclude così, con una domanda, il libro di Giona. Ed è l’unico libro della Bibbia che si chiude con un punto interrogativo</w:t>
      </w:r>
    </w:p>
    <w:p w:rsidR="006E0BD0" w:rsidRPr="00FE4DF5" w:rsidRDefault="006E0BD0" w:rsidP="00120301">
      <w:pPr>
        <w:widowControl w:val="0"/>
        <w:autoSpaceDE w:val="0"/>
        <w:autoSpaceDN w:val="0"/>
        <w:adjustRightInd w:val="0"/>
        <w:rPr>
          <w:rFonts w:cs="Calibri"/>
          <w:sz w:val="22"/>
          <w:szCs w:val="22"/>
        </w:rPr>
      </w:pPr>
      <w:r>
        <w:rPr>
          <w:rFonts w:cs="Calibri"/>
          <w:sz w:val="22"/>
          <w:szCs w:val="22"/>
        </w:rPr>
        <w:t>Con una domanda</w:t>
      </w:r>
      <w:r w:rsidRPr="00FE4DF5">
        <w:rPr>
          <w:rFonts w:cs="Calibri"/>
          <w:sz w:val="22"/>
          <w:szCs w:val="22"/>
        </w:rPr>
        <w:t xml:space="preserve"> che interpella Giona, e con lui ognuno di noi, sulle infinite vie della misericordia e della pietà di Dio stesso verso Ninive che si è convertita lasciando stupefatto (incredulo?) Giona stesso.</w:t>
      </w:r>
    </w:p>
    <w:p w:rsidR="006E0BD0" w:rsidRDefault="006E0BD0" w:rsidP="00120301">
      <w:pPr>
        <w:rPr>
          <w:sz w:val="22"/>
          <w:szCs w:val="22"/>
        </w:rPr>
      </w:pPr>
      <w:r w:rsidRPr="00FE4DF5">
        <w:rPr>
          <w:sz w:val="22"/>
          <w:szCs w:val="22"/>
        </w:rPr>
        <w:t xml:space="preserve">Quel Giona che – malgrado il suo goffo tentativo di sfuggire alla sua missione </w:t>
      </w:r>
      <w:r>
        <w:rPr>
          <w:sz w:val="22"/>
          <w:szCs w:val="22"/>
        </w:rPr>
        <w:t xml:space="preserve">- </w:t>
      </w:r>
      <w:r w:rsidRPr="00FE4DF5">
        <w:rPr>
          <w:sz w:val="22"/>
          <w:szCs w:val="22"/>
        </w:rPr>
        <w:t>era stato inviato da Dio a Ninive con un compito preciso:  "</w:t>
      </w:r>
      <w:r w:rsidRPr="00FE4DF5">
        <w:rPr>
          <w:i/>
          <w:sz w:val="22"/>
          <w:szCs w:val="22"/>
        </w:rPr>
        <w:t>Àlzati, va' a Ninive, la grande città, e in essa proclama che la loro malvagità è salita fino a me</w:t>
      </w:r>
      <w:r w:rsidRPr="00FE4DF5">
        <w:rPr>
          <w:sz w:val="22"/>
          <w:szCs w:val="22"/>
        </w:rPr>
        <w:t xml:space="preserve">".  </w:t>
      </w:r>
    </w:p>
    <w:p w:rsidR="006E0BD0" w:rsidRDefault="006E0BD0" w:rsidP="00120301">
      <w:pPr>
        <w:widowControl w:val="0"/>
        <w:autoSpaceDE w:val="0"/>
        <w:autoSpaceDN w:val="0"/>
        <w:adjustRightInd w:val="0"/>
        <w:rPr>
          <w:rFonts w:cs="Calibri"/>
          <w:sz w:val="22"/>
          <w:szCs w:val="22"/>
        </w:rPr>
      </w:pPr>
      <w:r>
        <w:rPr>
          <w:rFonts w:cs="Calibri"/>
          <w:sz w:val="22"/>
          <w:szCs w:val="22"/>
        </w:rPr>
        <w:t>Sono p</w:t>
      </w:r>
      <w:r w:rsidRPr="00256D8F">
        <w:rPr>
          <w:rFonts w:cs="Calibri"/>
          <w:sz w:val="22"/>
          <w:szCs w:val="22"/>
        </w:rPr>
        <w:t xml:space="preserve">arole </w:t>
      </w:r>
      <w:r>
        <w:rPr>
          <w:rFonts w:cs="Calibri"/>
          <w:sz w:val="22"/>
          <w:szCs w:val="22"/>
        </w:rPr>
        <w:t xml:space="preserve">attualissime anche </w:t>
      </w:r>
      <w:r w:rsidRPr="00256D8F">
        <w:rPr>
          <w:rFonts w:cs="Calibri"/>
          <w:sz w:val="22"/>
          <w:szCs w:val="22"/>
        </w:rPr>
        <w:t>per l’oggi</w:t>
      </w:r>
      <w:r>
        <w:rPr>
          <w:rFonts w:cs="Calibri"/>
          <w:sz w:val="22"/>
          <w:szCs w:val="22"/>
        </w:rPr>
        <w:t xml:space="preserve">, per i missionari, per la chiesa missionaria tutta che è chiamata ad annunciare la salvezza proclamata dal Signore nelle molte Ninive di oggi. Una salvezza che non è la “nostra” salvezza ma la salvezza di Dio. </w:t>
      </w:r>
    </w:p>
    <w:p w:rsidR="006E0BD0" w:rsidRDefault="006E0BD0" w:rsidP="00120301">
      <w:pPr>
        <w:widowControl w:val="0"/>
        <w:autoSpaceDE w:val="0"/>
        <w:autoSpaceDN w:val="0"/>
        <w:adjustRightInd w:val="0"/>
        <w:rPr>
          <w:rFonts w:cs="Calibri"/>
          <w:sz w:val="22"/>
          <w:szCs w:val="22"/>
        </w:rPr>
      </w:pPr>
      <w:r>
        <w:rPr>
          <w:rFonts w:cs="Calibri"/>
          <w:sz w:val="22"/>
          <w:szCs w:val="22"/>
        </w:rPr>
        <w:t xml:space="preserve">Della parola di Dio che parla e accade </w:t>
      </w:r>
      <w:bookmarkStart w:id="32" w:name="_GoBack"/>
      <w:bookmarkEnd w:id="32"/>
      <w:r>
        <w:rPr>
          <w:rFonts w:cs="Calibri"/>
          <w:sz w:val="22"/>
          <w:szCs w:val="22"/>
        </w:rPr>
        <w:t xml:space="preserve">anche a Ninive. </w:t>
      </w:r>
    </w:p>
    <w:p w:rsidR="006E0BD0" w:rsidRPr="00256D8F" w:rsidRDefault="006E0BD0" w:rsidP="00120301">
      <w:pPr>
        <w:widowControl w:val="0"/>
        <w:autoSpaceDE w:val="0"/>
        <w:autoSpaceDN w:val="0"/>
        <w:adjustRightInd w:val="0"/>
        <w:rPr>
          <w:rFonts w:cs="Calibri"/>
          <w:sz w:val="22"/>
          <w:szCs w:val="22"/>
        </w:rPr>
      </w:pPr>
    </w:p>
    <w:p w:rsidR="006E0BD0" w:rsidRDefault="006E0BD0" w:rsidP="00120301">
      <w:pPr>
        <w:rPr>
          <w:sz w:val="22"/>
          <w:szCs w:val="22"/>
        </w:rPr>
      </w:pPr>
    </w:p>
    <w:p w:rsidR="006E0BD0" w:rsidRDefault="006E0BD0"/>
    <w:p w:rsidR="006E0BD0" w:rsidRDefault="006E0BD0"/>
    <w:sectPr w:rsidR="006E0BD0" w:rsidSect="007C0AC0">
      <w:footerReference w:type="even" r:id="rId8"/>
      <w:footerReference w:type="default" r:id="rId9"/>
      <w:pgSz w:w="11900" w:h="16840"/>
      <w:pgMar w:top="1417" w:right="1134" w:bottom="1134" w:left="1134" w:header="708" w:footer="708" w:gutter="0"/>
      <w:cols w:space="708"/>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llantimc" w:date="2015-03-30T09:41:00Z" w:initials="pmc">
    <w:p w:rsidR="006E0BD0" w:rsidRDefault="006E0BD0">
      <w:pPr>
        <w:pStyle w:val="CommentText"/>
      </w:pPr>
      <w:r>
        <w:rPr>
          <w:rStyle w:val="CommentReference"/>
        </w:rPr>
        <w:annotationRef/>
      </w:r>
      <w:r>
        <w:rPr>
          <w:rStyle w:val="Strong"/>
        </w:rPr>
        <w:t>1</w:t>
      </w:r>
      <w:r>
        <w:t> Vi ricordo, fratelli, il vangelo che vi ho annunciato, che voi avete anche ricevuto, nel quale state anche saldi.</w:t>
      </w:r>
    </w:p>
  </w:comment>
  <w:comment w:id="1" w:author="pallantimc" w:date="2015-03-30T09:41:00Z" w:initials="pmc">
    <w:p w:rsidR="006E0BD0" w:rsidRPr="00F22220" w:rsidRDefault="006E0BD0" w:rsidP="00F22220">
      <w:pPr>
        <w:shd w:val="clear" w:color="auto" w:fill="F7F7F7"/>
        <w:spacing w:before="100" w:beforeAutospacing="1" w:after="100" w:afterAutospacing="1"/>
        <w:jc w:val="center"/>
        <w:rPr>
          <w:rFonts w:ascii="Tahoma" w:hAnsi="Tahoma" w:cs="Tahoma"/>
          <w:color w:val="663300"/>
          <w:sz w:val="22"/>
          <w:szCs w:val="22"/>
        </w:rPr>
      </w:pPr>
      <w:r>
        <w:rPr>
          <w:rStyle w:val="CommentReference"/>
        </w:rPr>
        <w:annotationRef/>
      </w:r>
      <w:r>
        <w:rPr>
          <w:rFonts w:ascii="Tahoma" w:hAnsi="Tahoma" w:cs="Tahoma"/>
          <w:color w:val="663300"/>
          <w:sz w:val="22"/>
          <w:szCs w:val="22"/>
        </w:rPr>
        <w:t xml:space="preserve">EG </w:t>
      </w:r>
      <w:r w:rsidRPr="00F22220">
        <w:rPr>
          <w:rFonts w:ascii="Tahoma" w:hAnsi="Tahoma" w:cs="Tahoma"/>
          <w:color w:val="663300"/>
          <w:sz w:val="22"/>
          <w:szCs w:val="22"/>
        </w:rPr>
        <w:t>80. Si sviluppa negli operatori pastorali, al di là dello stile spirituale o della peculiare linea di pensiero che possono avere, un relativismo ancora più pericoloso di quello dottrinale. Ha a che fare con le scelte più profonde e sincere che determinano una forma di vita. Questo relativismo pratico consiste nell’agire come se Dio non esistesse, decidere come se i poveri non esistessero, sognare come gli altri non esistessero, lavorare come se quanti non hanno ricevuto l’annuncio non esistessero. È degno di nota il fatto che, persino chi apparentemente dispone di solide convinzioni dottrinali e spirituali, spesso cade in uno stile di vita che porta ad attaccarsi a sicurezze economiche, o a spazi di potere e di gloria umana che ci si procura in qualsiasi modo, invece di dare la vita per gli altri nella missione. Non lasciamoci rubare l’entusiasmo missionario!</w:t>
      </w:r>
    </w:p>
    <w:p w:rsidR="006E0BD0" w:rsidRDefault="006E0BD0" w:rsidP="00F22220">
      <w:pPr>
        <w:shd w:val="clear" w:color="auto" w:fill="F7F7F7"/>
        <w:spacing w:before="100" w:beforeAutospacing="1" w:after="100" w:afterAutospacing="1"/>
        <w:jc w:val="center"/>
      </w:pPr>
    </w:p>
  </w:comment>
  <w:comment w:id="2" w:author="pallantimc" w:date="2015-03-30T09:41:00Z" w:initials="pmc">
    <w:p w:rsidR="006E0BD0" w:rsidRPr="00F22220" w:rsidRDefault="006E0BD0" w:rsidP="00F22220">
      <w:pPr>
        <w:shd w:val="clear" w:color="auto" w:fill="F7F7F7"/>
        <w:spacing w:before="100" w:beforeAutospacing="1" w:after="100" w:afterAutospacing="1"/>
        <w:jc w:val="center"/>
        <w:rPr>
          <w:rFonts w:ascii="Tahoma" w:hAnsi="Tahoma" w:cs="Tahoma"/>
          <w:color w:val="663300"/>
          <w:sz w:val="22"/>
          <w:szCs w:val="22"/>
        </w:rPr>
      </w:pPr>
      <w:r>
        <w:rPr>
          <w:rStyle w:val="CommentReference"/>
        </w:rPr>
        <w:annotationRef/>
      </w:r>
      <w:r>
        <w:rPr>
          <w:rFonts w:ascii="Tahoma" w:hAnsi="Tahoma" w:cs="Tahoma"/>
          <w:color w:val="663300"/>
          <w:sz w:val="22"/>
          <w:szCs w:val="22"/>
        </w:rPr>
        <w:t xml:space="preserve">EG </w:t>
      </w:r>
      <w:r w:rsidRPr="00F22220">
        <w:rPr>
          <w:rFonts w:ascii="Tahoma" w:hAnsi="Tahoma" w:cs="Tahoma"/>
          <w:color w:val="663300"/>
          <w:sz w:val="22"/>
          <w:szCs w:val="22"/>
        </w:rPr>
        <w:t>83. Così prende forma la più grande minaccia, che «è il grigio pragmatismo della vita quotidiana della Chiesa, nel quale tutto apparentemente procede nella normalità, mentre in realtà la fede si va logorando e degenerando nella meschinità».</w:t>
      </w:r>
      <w:bookmarkStart w:id="3" w:name="_ftnref63"/>
      <w:r w:rsidRPr="00F22220">
        <w:rPr>
          <w:rFonts w:ascii="Tahoma" w:hAnsi="Tahoma" w:cs="Tahoma"/>
          <w:color w:val="663300"/>
          <w:sz w:val="22"/>
          <w:szCs w:val="22"/>
        </w:rPr>
        <w:fldChar w:fldCharType="begin"/>
      </w:r>
      <w:r w:rsidRPr="00F22220">
        <w:rPr>
          <w:rFonts w:ascii="Tahoma" w:hAnsi="Tahoma" w:cs="Tahoma"/>
          <w:color w:val="663300"/>
          <w:sz w:val="22"/>
          <w:szCs w:val="22"/>
        </w:rPr>
        <w:instrText xml:space="preserve"> HYPERLINK "http://www.vatican.va/holy_father/francesco/apost_exhortations/documents/papa-francesco_esortazione-ap_20131124_evangelii-gaudium_it.html" \l "_ftn63" \o "" </w:instrText>
      </w:r>
      <w:r w:rsidRPr="00F22220">
        <w:rPr>
          <w:rFonts w:ascii="Tahoma" w:hAnsi="Tahoma" w:cs="Tahoma"/>
          <w:color w:val="663300"/>
          <w:sz w:val="22"/>
          <w:szCs w:val="22"/>
        </w:rPr>
        <w:fldChar w:fldCharType="separate"/>
      </w:r>
      <w:r w:rsidRPr="00F22220">
        <w:rPr>
          <w:rFonts w:ascii="Tahoma" w:hAnsi="Tahoma" w:cs="Tahoma"/>
          <w:color w:val="663300"/>
          <w:sz w:val="22"/>
          <w:szCs w:val="22"/>
          <w:u w:val="single"/>
        </w:rPr>
        <w:t>[63]</w:t>
      </w:r>
      <w:r w:rsidRPr="00F22220">
        <w:rPr>
          <w:rFonts w:ascii="Tahoma" w:hAnsi="Tahoma" w:cs="Tahoma"/>
          <w:color w:val="663300"/>
          <w:sz w:val="22"/>
          <w:szCs w:val="22"/>
        </w:rPr>
        <w:fldChar w:fldCharType="end"/>
      </w:r>
      <w:bookmarkEnd w:id="3"/>
      <w:r w:rsidRPr="00F22220">
        <w:rPr>
          <w:rFonts w:ascii="Tahoma" w:hAnsi="Tahoma" w:cs="Tahoma"/>
          <w:color w:val="663300"/>
          <w:sz w:val="22"/>
          <w:szCs w:val="22"/>
        </w:rPr>
        <w:t xml:space="preserve"> Si sviluppa la psicologia della tomba, che poco a poco trasforma i cristiani in mummie da museo. Delusi dalla realtà, dalla Chiesa o da se stessi, vivono la costante tentazione di attaccarsi a una tristezza dolciastra, senza speranza, che si impadronisce del cuore come «il più prezioso degli elisir del demonio».</w:t>
      </w:r>
      <w:bookmarkStart w:id="4" w:name="_ftnref64"/>
      <w:r w:rsidRPr="00F22220">
        <w:rPr>
          <w:rFonts w:ascii="Tahoma" w:hAnsi="Tahoma" w:cs="Tahoma"/>
          <w:color w:val="663300"/>
          <w:sz w:val="22"/>
          <w:szCs w:val="22"/>
        </w:rPr>
        <w:fldChar w:fldCharType="begin"/>
      </w:r>
      <w:r w:rsidRPr="00F22220">
        <w:rPr>
          <w:rFonts w:ascii="Tahoma" w:hAnsi="Tahoma" w:cs="Tahoma"/>
          <w:color w:val="663300"/>
          <w:sz w:val="22"/>
          <w:szCs w:val="22"/>
        </w:rPr>
        <w:instrText xml:space="preserve"> HYPERLINK "http://www.vatican.va/holy_father/francesco/apost_exhortations/documents/papa-francesco_esortazione-ap_20131124_evangelii-gaudium_it.html" \l "_ftn64" \o "" </w:instrText>
      </w:r>
      <w:r w:rsidRPr="00F22220">
        <w:rPr>
          <w:rFonts w:ascii="Tahoma" w:hAnsi="Tahoma" w:cs="Tahoma"/>
          <w:color w:val="663300"/>
          <w:sz w:val="22"/>
          <w:szCs w:val="22"/>
        </w:rPr>
        <w:fldChar w:fldCharType="separate"/>
      </w:r>
      <w:r w:rsidRPr="00F22220">
        <w:rPr>
          <w:rFonts w:ascii="Tahoma" w:hAnsi="Tahoma" w:cs="Tahoma"/>
          <w:color w:val="663300"/>
          <w:sz w:val="22"/>
          <w:szCs w:val="22"/>
          <w:u w:val="single"/>
        </w:rPr>
        <w:t>[64]</w:t>
      </w:r>
      <w:r w:rsidRPr="00F22220">
        <w:rPr>
          <w:rFonts w:ascii="Tahoma" w:hAnsi="Tahoma" w:cs="Tahoma"/>
          <w:color w:val="663300"/>
          <w:sz w:val="22"/>
          <w:szCs w:val="22"/>
        </w:rPr>
        <w:fldChar w:fldCharType="end"/>
      </w:r>
      <w:bookmarkEnd w:id="4"/>
      <w:r w:rsidRPr="00F22220">
        <w:rPr>
          <w:rFonts w:ascii="Tahoma" w:hAnsi="Tahoma" w:cs="Tahoma"/>
          <w:color w:val="663300"/>
          <w:sz w:val="22"/>
          <w:szCs w:val="22"/>
        </w:rPr>
        <w:t xml:space="preserve"> Chiamati ad illuminare e a comunicare vita, alla fine si lasciano affascinare da cose che generano solamente oscurità e stanchezza interiore, e che debilitano il dinamismo apostolico. Per tutto ciò mi permetto di insistere: non lasciamoci rubare la gioia dell’evangelizzazione!</w:t>
      </w:r>
    </w:p>
    <w:p w:rsidR="006E0BD0" w:rsidRDefault="006E0BD0" w:rsidP="00F22220">
      <w:pPr>
        <w:shd w:val="clear" w:color="auto" w:fill="F7F7F7"/>
        <w:spacing w:before="100" w:beforeAutospacing="1" w:after="100" w:afterAutospacing="1"/>
        <w:jc w:val="center"/>
      </w:pPr>
    </w:p>
  </w:comment>
  <w:comment w:id="5" w:author="pallantimc" w:date="2015-03-30T09:42:00Z" w:initials="pmc">
    <w:p w:rsidR="006E0BD0" w:rsidRPr="00F22220" w:rsidRDefault="006E0BD0" w:rsidP="00F22220">
      <w:pPr>
        <w:shd w:val="clear" w:color="auto" w:fill="F7F7F7"/>
        <w:spacing w:before="100" w:beforeAutospacing="1" w:after="100" w:afterAutospacing="1"/>
        <w:jc w:val="center"/>
        <w:rPr>
          <w:rFonts w:ascii="Tahoma" w:hAnsi="Tahoma" w:cs="Tahoma"/>
          <w:color w:val="663300"/>
          <w:sz w:val="22"/>
          <w:szCs w:val="22"/>
        </w:rPr>
      </w:pPr>
      <w:r>
        <w:rPr>
          <w:rStyle w:val="CommentReference"/>
        </w:rPr>
        <w:annotationRef/>
      </w:r>
      <w:r>
        <w:t xml:space="preserve">EG 86. </w:t>
      </w:r>
      <w:r w:rsidRPr="00F22220">
        <w:rPr>
          <w:rFonts w:ascii="Tahoma" w:hAnsi="Tahoma" w:cs="Tahoma"/>
          <w:color w:val="663300"/>
          <w:sz w:val="22"/>
          <w:szCs w:val="22"/>
        </w:rPr>
        <w:t xml:space="preserve">Anche la propria famiglia o il proprio luogo di lavoro possono essere quell’ambiente arido dove si deve conservare la fede e cercare di irradiarla. Ma «è proprio a partire dall’esperienza di questo deserto, da questo vuoto, che possiamo nuovamente scoprire la gioia di credere, la sua importanza vitale per noi, uomini e donne. Nel deserto si torna a scoprire il valore di ciò che è essenziale per vivere; così nel mondo contemporaneo sono innumerevoli i segni, spesso manifestati in forma implicita o negativa, della sete di Dio, del senso ultimo della vita. E nel deserto c’è bisogno soprattutto di persone di fede che, con la loro stessa vita, indichino la via verso </w:t>
      </w:r>
      <w:smartTag w:uri="urn:schemas-microsoft-com:office:smarttags" w:element="PersonName">
        <w:smartTagPr>
          <w:attr w:name="ProductID" w:val="la Terra"/>
        </w:smartTagPr>
        <w:r w:rsidRPr="00F22220">
          <w:rPr>
            <w:rFonts w:ascii="Tahoma" w:hAnsi="Tahoma" w:cs="Tahoma"/>
            <w:color w:val="663300"/>
            <w:sz w:val="22"/>
            <w:szCs w:val="22"/>
          </w:rPr>
          <w:t>la Terra</w:t>
        </w:r>
      </w:smartTag>
      <w:r w:rsidRPr="00F22220">
        <w:rPr>
          <w:rFonts w:ascii="Tahoma" w:hAnsi="Tahoma" w:cs="Tahoma"/>
          <w:color w:val="663300"/>
          <w:sz w:val="22"/>
          <w:szCs w:val="22"/>
        </w:rPr>
        <w:t xml:space="preserve"> promessa e così tengono viva la speranza».</w:t>
      </w:r>
      <w:bookmarkStart w:id="6" w:name="_ftnref67"/>
      <w:r w:rsidRPr="00F22220">
        <w:rPr>
          <w:rFonts w:ascii="Tahoma" w:hAnsi="Tahoma" w:cs="Tahoma"/>
          <w:color w:val="663300"/>
          <w:sz w:val="22"/>
          <w:szCs w:val="22"/>
        </w:rPr>
        <w:fldChar w:fldCharType="begin"/>
      </w:r>
      <w:r w:rsidRPr="00F22220">
        <w:rPr>
          <w:rFonts w:ascii="Tahoma" w:hAnsi="Tahoma" w:cs="Tahoma"/>
          <w:color w:val="663300"/>
          <w:sz w:val="22"/>
          <w:szCs w:val="22"/>
        </w:rPr>
        <w:instrText xml:space="preserve"> HYPERLINK "http://www.vatican.va/holy_father/francesco/apost_exhortations/documents/papa-francesco_esortazione-ap_20131124_evangelii-gaudium_it.html" \l "_ftn67" \o "" </w:instrText>
      </w:r>
      <w:r w:rsidRPr="00F22220">
        <w:rPr>
          <w:rFonts w:ascii="Tahoma" w:hAnsi="Tahoma" w:cs="Tahoma"/>
          <w:color w:val="663300"/>
          <w:sz w:val="22"/>
          <w:szCs w:val="22"/>
        </w:rPr>
        <w:fldChar w:fldCharType="separate"/>
      </w:r>
      <w:r w:rsidRPr="00F22220">
        <w:rPr>
          <w:rFonts w:ascii="Tahoma" w:hAnsi="Tahoma" w:cs="Tahoma"/>
          <w:color w:val="663300"/>
          <w:sz w:val="22"/>
          <w:szCs w:val="22"/>
          <w:u w:val="single"/>
        </w:rPr>
        <w:t>[67]</w:t>
      </w:r>
      <w:r w:rsidRPr="00F22220">
        <w:rPr>
          <w:rFonts w:ascii="Tahoma" w:hAnsi="Tahoma" w:cs="Tahoma"/>
          <w:color w:val="663300"/>
          <w:sz w:val="22"/>
          <w:szCs w:val="22"/>
        </w:rPr>
        <w:fldChar w:fldCharType="end"/>
      </w:r>
      <w:bookmarkEnd w:id="6"/>
      <w:r w:rsidRPr="00F22220">
        <w:rPr>
          <w:rFonts w:ascii="Tahoma" w:hAnsi="Tahoma" w:cs="Tahoma"/>
          <w:color w:val="663300"/>
          <w:sz w:val="22"/>
          <w:szCs w:val="22"/>
        </w:rPr>
        <w:t xml:space="preserve"> In ogni caso, in quelle circostanze siamo chiamati ad essere persone-anfore per dare da bere agli altri. A volte l’anfora si trasforma in una pesante croce, ma è proprio sulla Croce dove, trafitto, il Signore si è consegnato a noi come fonte di acqua viva. Non lasciamoci rubare la speranza!</w:t>
      </w:r>
    </w:p>
    <w:p w:rsidR="006E0BD0" w:rsidRDefault="006E0BD0" w:rsidP="00F22220">
      <w:pPr>
        <w:shd w:val="clear" w:color="auto" w:fill="F7F7F7"/>
        <w:spacing w:before="100" w:beforeAutospacing="1" w:after="100" w:afterAutospacing="1"/>
        <w:jc w:val="center"/>
      </w:pPr>
    </w:p>
  </w:comment>
  <w:comment w:id="7" w:author="pallantimc" w:date="2015-03-30T09:42:00Z" w:initials="pmc">
    <w:p w:rsidR="006E0BD0" w:rsidRPr="00F22220" w:rsidRDefault="006E0BD0" w:rsidP="00F22220">
      <w:pPr>
        <w:shd w:val="clear" w:color="auto" w:fill="F7F7F7"/>
        <w:spacing w:before="100" w:beforeAutospacing="1" w:after="100" w:afterAutospacing="1"/>
        <w:jc w:val="center"/>
        <w:rPr>
          <w:rFonts w:ascii="Tahoma" w:hAnsi="Tahoma" w:cs="Tahoma"/>
          <w:color w:val="663300"/>
          <w:sz w:val="22"/>
          <w:szCs w:val="22"/>
        </w:rPr>
      </w:pPr>
      <w:r>
        <w:rPr>
          <w:rStyle w:val="CommentReference"/>
        </w:rPr>
        <w:annotationRef/>
      </w:r>
      <w:r>
        <w:rPr>
          <w:rFonts w:ascii="Tahoma" w:hAnsi="Tahoma" w:cs="Tahoma"/>
          <w:color w:val="663300"/>
          <w:sz w:val="22"/>
          <w:szCs w:val="22"/>
        </w:rPr>
        <w:t xml:space="preserve">EG </w:t>
      </w:r>
      <w:r w:rsidRPr="00F22220">
        <w:rPr>
          <w:rFonts w:ascii="Tahoma" w:hAnsi="Tahoma" w:cs="Tahoma"/>
          <w:color w:val="663300"/>
          <w:sz w:val="22"/>
          <w:szCs w:val="22"/>
        </w:rPr>
        <w:t xml:space="preserve">92. Lì sta la vera guarigione, dal momento che il modo di relazionarci con gli altri che realmente ci risana invece di farci ammalare, è una fraternità </w:t>
      </w:r>
      <w:r w:rsidRPr="00F22220">
        <w:rPr>
          <w:rFonts w:ascii="Tahoma" w:hAnsi="Tahoma" w:cs="Tahoma"/>
          <w:i/>
          <w:iCs/>
          <w:color w:val="663300"/>
          <w:sz w:val="22"/>
          <w:szCs w:val="22"/>
        </w:rPr>
        <w:t>mistica</w:t>
      </w:r>
      <w:r w:rsidRPr="00F22220">
        <w:rPr>
          <w:rFonts w:ascii="Tahoma" w:hAnsi="Tahoma" w:cs="Tahoma"/>
          <w:color w:val="663300"/>
          <w:sz w:val="22"/>
          <w:szCs w:val="22"/>
        </w:rPr>
        <w:t>, contemplativa, che sa guardare alla grandezza sacra del prossimo, che sa scoprire Dio in ogni essere umano, che sa sopportare le molestie del vivere insieme aggrappandosi all’amore di Dio, che sa aprire il cuore all’amore divino per cercare la felicità degli altri come la cerca il loro Padre buono. Proprio in questa epoca, e anche là dove sono un «piccolo gregge» (</w:t>
      </w:r>
      <w:r w:rsidRPr="00F22220">
        <w:rPr>
          <w:rFonts w:ascii="Tahoma" w:hAnsi="Tahoma" w:cs="Tahoma"/>
          <w:i/>
          <w:iCs/>
          <w:color w:val="663300"/>
          <w:sz w:val="22"/>
          <w:szCs w:val="22"/>
        </w:rPr>
        <w:t>Lc</w:t>
      </w:r>
      <w:r w:rsidRPr="00F22220">
        <w:rPr>
          <w:rFonts w:ascii="Tahoma" w:hAnsi="Tahoma" w:cs="Tahoma"/>
          <w:color w:val="663300"/>
          <w:sz w:val="22"/>
          <w:szCs w:val="22"/>
        </w:rPr>
        <w:t xml:space="preserve"> 12,32), i discepoli del Signore sono chiamati a vivere come comunità che sia sale della terra e luce del mondo (cfr </w:t>
      </w:r>
      <w:r w:rsidRPr="00F22220">
        <w:rPr>
          <w:rFonts w:ascii="Tahoma" w:hAnsi="Tahoma" w:cs="Tahoma"/>
          <w:i/>
          <w:iCs/>
          <w:color w:val="663300"/>
          <w:sz w:val="22"/>
          <w:szCs w:val="22"/>
        </w:rPr>
        <w:t>Mt</w:t>
      </w:r>
      <w:r w:rsidRPr="00F22220">
        <w:rPr>
          <w:rFonts w:ascii="Tahoma" w:hAnsi="Tahoma" w:cs="Tahoma"/>
          <w:color w:val="663300"/>
          <w:sz w:val="22"/>
          <w:szCs w:val="22"/>
        </w:rPr>
        <w:t xml:space="preserve"> 5,13-16). Sono chiamati a dare testimonianza di una appartenenza evangelizzatrice in maniera sempre nuova.</w:t>
      </w:r>
      <w:bookmarkStart w:id="8" w:name="_ftnref70"/>
      <w:r w:rsidRPr="00F22220">
        <w:rPr>
          <w:rFonts w:ascii="Tahoma" w:hAnsi="Tahoma" w:cs="Tahoma"/>
          <w:color w:val="663300"/>
          <w:sz w:val="22"/>
          <w:szCs w:val="22"/>
        </w:rPr>
        <w:fldChar w:fldCharType="begin"/>
      </w:r>
      <w:r w:rsidRPr="00F22220">
        <w:rPr>
          <w:rFonts w:ascii="Tahoma" w:hAnsi="Tahoma" w:cs="Tahoma"/>
          <w:color w:val="663300"/>
          <w:sz w:val="22"/>
          <w:szCs w:val="22"/>
        </w:rPr>
        <w:instrText xml:space="preserve"> HYPERLINK "http://www.vatican.va/holy_father/francesco/apost_exhortations/documents/papa-francesco_esortazione-ap_20131124_evangelii-gaudium_it.html" \l "_ftn70" \o "" </w:instrText>
      </w:r>
      <w:r w:rsidRPr="00F22220">
        <w:rPr>
          <w:rFonts w:ascii="Tahoma" w:hAnsi="Tahoma" w:cs="Tahoma"/>
          <w:color w:val="663300"/>
          <w:sz w:val="22"/>
          <w:szCs w:val="22"/>
        </w:rPr>
        <w:fldChar w:fldCharType="separate"/>
      </w:r>
      <w:r w:rsidRPr="00F22220">
        <w:rPr>
          <w:rFonts w:ascii="Tahoma" w:hAnsi="Tahoma" w:cs="Tahoma"/>
          <w:color w:val="663300"/>
          <w:sz w:val="22"/>
          <w:szCs w:val="22"/>
          <w:u w:val="single"/>
        </w:rPr>
        <w:t>[70]</w:t>
      </w:r>
      <w:r w:rsidRPr="00F22220">
        <w:rPr>
          <w:rFonts w:ascii="Tahoma" w:hAnsi="Tahoma" w:cs="Tahoma"/>
          <w:color w:val="663300"/>
          <w:sz w:val="22"/>
          <w:szCs w:val="22"/>
        </w:rPr>
        <w:fldChar w:fldCharType="end"/>
      </w:r>
      <w:bookmarkEnd w:id="8"/>
      <w:r w:rsidRPr="00F22220">
        <w:rPr>
          <w:rFonts w:ascii="Tahoma" w:hAnsi="Tahoma" w:cs="Tahoma"/>
          <w:color w:val="663300"/>
          <w:sz w:val="22"/>
          <w:szCs w:val="22"/>
        </w:rPr>
        <w:t xml:space="preserve"> Non lasciamoci rubare la comunità!</w:t>
      </w:r>
    </w:p>
    <w:p w:rsidR="006E0BD0" w:rsidRDefault="006E0BD0" w:rsidP="00F22220">
      <w:pPr>
        <w:shd w:val="clear" w:color="auto" w:fill="F7F7F7"/>
        <w:spacing w:before="100" w:beforeAutospacing="1" w:after="100" w:afterAutospacing="1"/>
        <w:jc w:val="center"/>
      </w:pPr>
    </w:p>
  </w:comment>
  <w:comment w:id="9" w:author="pallantimc" w:date="2015-03-30T09:42:00Z" w:initials="pmc">
    <w:p w:rsidR="006E0BD0" w:rsidRPr="0041646D" w:rsidRDefault="006E0BD0" w:rsidP="0041646D">
      <w:pPr>
        <w:shd w:val="clear" w:color="auto" w:fill="F7F7F7"/>
        <w:spacing w:before="100" w:beforeAutospacing="1" w:after="100" w:afterAutospacing="1"/>
        <w:jc w:val="center"/>
        <w:rPr>
          <w:rFonts w:ascii="Tahoma" w:hAnsi="Tahoma" w:cs="Tahoma"/>
          <w:color w:val="663300"/>
          <w:sz w:val="22"/>
          <w:szCs w:val="22"/>
        </w:rPr>
      </w:pPr>
      <w:r>
        <w:rPr>
          <w:rStyle w:val="CommentReference"/>
        </w:rPr>
        <w:annotationRef/>
      </w:r>
      <w:r>
        <w:t xml:space="preserve">EG 97. </w:t>
      </w:r>
      <w:r w:rsidRPr="0041646D">
        <w:rPr>
          <w:rFonts w:ascii="Tahoma" w:hAnsi="Tahoma" w:cs="Tahoma"/>
          <w:color w:val="663300"/>
          <w:sz w:val="22"/>
          <w:szCs w:val="22"/>
        </w:rPr>
        <w:t>Dio ci liberi da una Chiesa mondana sotto drappeggi spirituali o pastorali! Questa mondanità asfissiante si sana assaporando l’aria pura dello Spirito Santo, che ci libera dal rimanere centrati in noi stessi, nascosti in un’apparenza religiosa vuota di Dio. Non lasciamoci rubare il Vangelo!</w:t>
      </w:r>
    </w:p>
    <w:p w:rsidR="006E0BD0" w:rsidRDefault="006E0BD0" w:rsidP="0041646D">
      <w:pPr>
        <w:shd w:val="clear" w:color="auto" w:fill="F7F7F7"/>
        <w:spacing w:before="100" w:beforeAutospacing="1" w:after="100" w:afterAutospacing="1"/>
        <w:jc w:val="center"/>
      </w:pPr>
    </w:p>
  </w:comment>
  <w:comment w:id="10" w:author="pallantimc" w:date="2015-03-30T09:42:00Z" w:initials="pmc">
    <w:p w:rsidR="006E0BD0" w:rsidRPr="0041646D" w:rsidRDefault="006E0BD0" w:rsidP="0041646D">
      <w:pPr>
        <w:shd w:val="clear" w:color="auto" w:fill="F7F7F7"/>
        <w:spacing w:before="100" w:beforeAutospacing="1" w:after="100" w:afterAutospacing="1"/>
        <w:jc w:val="center"/>
        <w:rPr>
          <w:rFonts w:ascii="Tahoma" w:hAnsi="Tahoma" w:cs="Tahoma"/>
          <w:color w:val="663300"/>
          <w:sz w:val="22"/>
          <w:szCs w:val="22"/>
        </w:rPr>
      </w:pPr>
      <w:r>
        <w:rPr>
          <w:rStyle w:val="CommentReference"/>
        </w:rPr>
        <w:annotationRef/>
      </w:r>
      <w:r>
        <w:rPr>
          <w:rFonts w:ascii="Tahoma" w:hAnsi="Tahoma" w:cs="Tahoma"/>
          <w:color w:val="663300"/>
          <w:sz w:val="22"/>
          <w:szCs w:val="22"/>
        </w:rPr>
        <w:t xml:space="preserve">EG </w:t>
      </w:r>
      <w:r w:rsidRPr="0041646D">
        <w:rPr>
          <w:rFonts w:ascii="Tahoma" w:hAnsi="Tahoma" w:cs="Tahoma"/>
          <w:color w:val="663300"/>
          <w:sz w:val="22"/>
          <w:szCs w:val="22"/>
        </w:rPr>
        <w:t>101. Chiediamo al Signore che ci faccia comprendere la legge dell’amore. Che buona cosa è avere questa legge! Quanto ci fa bene amarci gli uni gli altri al di là di tutto! Sì, al di là di tutto! A ciascuno di noi è diretta l’esortazione paolina: «Non lasciarti vincere dal male, ma vinci il male con il bene» (</w:t>
      </w:r>
      <w:r w:rsidRPr="0041646D">
        <w:rPr>
          <w:rFonts w:ascii="Tahoma" w:hAnsi="Tahoma" w:cs="Tahoma"/>
          <w:i/>
          <w:iCs/>
          <w:color w:val="663300"/>
          <w:sz w:val="22"/>
          <w:szCs w:val="22"/>
        </w:rPr>
        <w:t>Rm</w:t>
      </w:r>
      <w:r w:rsidRPr="0041646D">
        <w:rPr>
          <w:rFonts w:ascii="Tahoma" w:hAnsi="Tahoma" w:cs="Tahoma"/>
          <w:color w:val="663300"/>
          <w:sz w:val="22"/>
          <w:szCs w:val="22"/>
        </w:rPr>
        <w:t xml:space="preserve"> 12,21). E ancora: «Non stanchiamoci di fare il bene» (</w:t>
      </w:r>
      <w:r w:rsidRPr="0041646D">
        <w:rPr>
          <w:rFonts w:ascii="Tahoma" w:hAnsi="Tahoma" w:cs="Tahoma"/>
          <w:i/>
          <w:iCs/>
          <w:color w:val="663300"/>
          <w:sz w:val="22"/>
          <w:szCs w:val="22"/>
        </w:rPr>
        <w:t>Gal</w:t>
      </w:r>
      <w:r w:rsidRPr="0041646D">
        <w:rPr>
          <w:rFonts w:ascii="Tahoma" w:hAnsi="Tahoma" w:cs="Tahoma"/>
          <w:color w:val="663300"/>
          <w:sz w:val="22"/>
          <w:szCs w:val="22"/>
        </w:rPr>
        <w:t xml:space="preserve"> 6,9). Tutti abbiamo simpatie ed antipatie, e forse proprio in questo momento siamo arrabbiati con qualcuno. Diciamo almeno al Signore: “Signore, sono arrabbiato con questo, con quella. Ti prego per lui e per lei”. Pregare per la persona con cui siamo irritati è un bel passo verso l’amore, ed è un atto di evangelizzazione. Facciamolo oggi! Non lasciamoci rubare l’ideale dell’amore fraterno!</w:t>
      </w:r>
    </w:p>
    <w:p w:rsidR="006E0BD0" w:rsidRDefault="006E0BD0" w:rsidP="0041646D">
      <w:pPr>
        <w:shd w:val="clear" w:color="auto" w:fill="F7F7F7"/>
        <w:spacing w:before="100" w:beforeAutospacing="1" w:after="100" w:afterAutospacing="1"/>
        <w:jc w:val="center"/>
      </w:pPr>
    </w:p>
  </w:comment>
  <w:comment w:id="11" w:author="pallantimc" w:date="2015-03-30T09:42:00Z" w:initials="pmc">
    <w:p w:rsidR="006E0BD0" w:rsidRPr="0041646D" w:rsidRDefault="006E0BD0" w:rsidP="0041646D">
      <w:pPr>
        <w:shd w:val="clear" w:color="auto" w:fill="F7F7F7"/>
        <w:spacing w:before="100" w:beforeAutospacing="1" w:after="100" w:afterAutospacing="1"/>
        <w:jc w:val="center"/>
        <w:rPr>
          <w:rFonts w:ascii="Tahoma" w:hAnsi="Tahoma" w:cs="Tahoma"/>
          <w:color w:val="663300"/>
          <w:sz w:val="22"/>
          <w:szCs w:val="22"/>
        </w:rPr>
      </w:pPr>
      <w:r>
        <w:rPr>
          <w:rStyle w:val="CommentReference"/>
        </w:rPr>
        <w:annotationRef/>
      </w:r>
      <w:r>
        <w:rPr>
          <w:rFonts w:ascii="Tahoma" w:hAnsi="Tahoma" w:cs="Tahoma"/>
          <w:color w:val="663300"/>
          <w:sz w:val="22"/>
          <w:szCs w:val="22"/>
        </w:rPr>
        <w:t xml:space="preserve">EG </w:t>
      </w:r>
      <w:r w:rsidRPr="0041646D">
        <w:rPr>
          <w:rFonts w:ascii="Tahoma" w:hAnsi="Tahoma" w:cs="Tahoma"/>
          <w:color w:val="663300"/>
          <w:sz w:val="22"/>
          <w:szCs w:val="22"/>
        </w:rPr>
        <w:t>109. Le sfide esistono per essere superate. Siamo realisti, ma senza perdere l’allegria, l’audacia e la dedizione piena di speranza! Non lasciamoci rubare la forza missionaria!</w:t>
      </w:r>
    </w:p>
    <w:p w:rsidR="006E0BD0" w:rsidRDefault="006E0BD0" w:rsidP="0041646D">
      <w:pPr>
        <w:shd w:val="clear" w:color="auto" w:fill="F7F7F7"/>
        <w:spacing w:before="100" w:beforeAutospacing="1" w:after="100" w:afterAutospacing="1"/>
        <w:jc w:val="center"/>
      </w:pPr>
    </w:p>
  </w:comment>
  <w:comment w:id="12" w:author="pallantimc" w:date="2015-03-30T10:05:00Z" w:initials="pmc">
    <w:p w:rsidR="006E0BD0" w:rsidRPr="00F00D95" w:rsidRDefault="006E0BD0" w:rsidP="00F00D95">
      <w:pPr>
        <w:rPr>
          <w:rFonts w:ascii="Arial" w:hAnsi="Arial" w:cs="Arial"/>
          <w:sz w:val="30"/>
          <w:szCs w:val="30"/>
        </w:rPr>
      </w:pPr>
      <w:r>
        <w:rPr>
          <w:rStyle w:val="CommentReference"/>
        </w:rPr>
        <w:annotationRef/>
      </w:r>
      <w:r>
        <w:rPr>
          <w:rFonts w:ascii="Arial" w:hAnsi="Arial" w:cs="Arial"/>
          <w:sz w:val="30"/>
          <w:szCs w:val="30"/>
        </w:rPr>
        <w:t xml:space="preserve">EG 14 </w:t>
      </w:r>
      <w:r w:rsidRPr="00F00D95">
        <w:rPr>
          <w:rFonts w:ascii="Arial" w:hAnsi="Arial" w:cs="Arial"/>
          <w:sz w:val="30"/>
          <w:szCs w:val="30"/>
        </w:rPr>
        <w:t>Tutti hanno il diritto di ricevere il Vangelo. I cristiani hanno il dovere di annunciarlo senza</w:t>
      </w:r>
      <w:r>
        <w:rPr>
          <w:rFonts w:ascii="Arial" w:hAnsi="Arial" w:cs="Arial"/>
          <w:sz w:val="30"/>
          <w:szCs w:val="30"/>
        </w:rPr>
        <w:t xml:space="preserve"> </w:t>
      </w:r>
      <w:r w:rsidRPr="00F00D95">
        <w:rPr>
          <w:rFonts w:ascii="Arial" w:hAnsi="Arial" w:cs="Arial"/>
          <w:sz w:val="30"/>
          <w:szCs w:val="30"/>
        </w:rPr>
        <w:t>escludere nessuno, non come chi impone un nuovo obbligo, bensì come chi condivide una gioia,</w:t>
      </w:r>
    </w:p>
    <w:p w:rsidR="006E0BD0" w:rsidRPr="00F00D95" w:rsidRDefault="006E0BD0" w:rsidP="00F00D95">
      <w:pPr>
        <w:rPr>
          <w:rFonts w:ascii="Arial" w:hAnsi="Arial" w:cs="Arial"/>
          <w:sz w:val="30"/>
          <w:szCs w:val="30"/>
        </w:rPr>
      </w:pPr>
      <w:r w:rsidRPr="00F00D95">
        <w:rPr>
          <w:rFonts w:ascii="Arial" w:hAnsi="Arial" w:cs="Arial"/>
          <w:sz w:val="30"/>
          <w:szCs w:val="30"/>
        </w:rPr>
        <w:t>segnala un orizzonte bello, offre un banchetto desiderabile. La Chiesa non cresce per proselitismo</w:t>
      </w:r>
      <w:r>
        <w:rPr>
          <w:rFonts w:ascii="Arial" w:hAnsi="Arial" w:cs="Arial"/>
          <w:sz w:val="30"/>
          <w:szCs w:val="30"/>
        </w:rPr>
        <w:t xml:space="preserve"> </w:t>
      </w:r>
      <w:r w:rsidRPr="00F00D95">
        <w:rPr>
          <w:rFonts w:ascii="Arial" w:hAnsi="Arial" w:cs="Arial"/>
          <w:sz w:val="30"/>
          <w:szCs w:val="30"/>
        </w:rPr>
        <w:t>ma «per attrazione».</w:t>
      </w:r>
    </w:p>
    <w:p w:rsidR="006E0BD0" w:rsidRDefault="006E0BD0" w:rsidP="00F00D95"/>
  </w:comment>
  <w:comment w:id="13" w:author="pallantimc" w:date="2015-03-30T10:05:00Z" w:initials="pmc">
    <w:p w:rsidR="006E0BD0" w:rsidRPr="00F00D95" w:rsidRDefault="006E0BD0" w:rsidP="00F00D95">
      <w:pPr>
        <w:rPr>
          <w:rFonts w:ascii="Arial" w:hAnsi="Arial" w:cs="Arial"/>
          <w:sz w:val="30"/>
          <w:szCs w:val="30"/>
        </w:rPr>
      </w:pPr>
      <w:r>
        <w:rPr>
          <w:rStyle w:val="CommentReference"/>
        </w:rPr>
        <w:annotationRef/>
      </w:r>
      <w:r>
        <w:t xml:space="preserve">EG 131 </w:t>
      </w:r>
      <w:r w:rsidRPr="00F00D95">
        <w:rPr>
          <w:rFonts w:ascii="Arial" w:hAnsi="Arial" w:cs="Arial"/>
          <w:sz w:val="30"/>
          <w:szCs w:val="30"/>
        </w:rPr>
        <w:t>Le differenze tra le persone e le comunità a volte sono fastidiose, ma lo Spirito Santo, che</w:t>
      </w:r>
      <w:r>
        <w:rPr>
          <w:rFonts w:ascii="Arial" w:hAnsi="Arial" w:cs="Arial"/>
          <w:sz w:val="30"/>
          <w:szCs w:val="30"/>
        </w:rPr>
        <w:t xml:space="preserve"> </w:t>
      </w:r>
      <w:r w:rsidRPr="00F00D95">
        <w:rPr>
          <w:rFonts w:ascii="Arial" w:hAnsi="Arial" w:cs="Arial"/>
          <w:sz w:val="30"/>
          <w:szCs w:val="30"/>
        </w:rPr>
        <w:t>suscita questa diversità, può trarre da tutto qualcosa di buono e trasformarlo in dinamismo</w:t>
      </w:r>
      <w:r>
        <w:rPr>
          <w:rFonts w:ascii="Arial" w:hAnsi="Arial" w:cs="Arial"/>
          <w:sz w:val="30"/>
          <w:szCs w:val="30"/>
        </w:rPr>
        <w:t xml:space="preserve"> </w:t>
      </w:r>
      <w:r w:rsidRPr="00F00D95">
        <w:rPr>
          <w:rFonts w:ascii="Arial" w:hAnsi="Arial" w:cs="Arial"/>
          <w:sz w:val="30"/>
          <w:szCs w:val="30"/>
        </w:rPr>
        <w:t>evangelizzatore che agisce per attrazione.</w:t>
      </w:r>
    </w:p>
    <w:p w:rsidR="006E0BD0" w:rsidRDefault="006E0BD0" w:rsidP="00F00D95"/>
  </w:comment>
  <w:comment w:id="14" w:author="pallantimc" w:date="2015-03-30T10:05:00Z" w:initials="pmc">
    <w:p w:rsidR="006E0BD0" w:rsidRPr="00AC6F13" w:rsidRDefault="006E0BD0" w:rsidP="00AC6F13">
      <w:pPr>
        <w:rPr>
          <w:rFonts w:ascii="Arial" w:hAnsi="Arial" w:cs="Arial"/>
          <w:sz w:val="30"/>
          <w:szCs w:val="30"/>
        </w:rPr>
      </w:pPr>
      <w:r>
        <w:rPr>
          <w:rStyle w:val="CommentReference"/>
        </w:rPr>
        <w:annotationRef/>
      </w:r>
      <w:r>
        <w:t xml:space="preserve">EG 112 </w:t>
      </w:r>
      <w:r w:rsidRPr="00AC6F13">
        <w:rPr>
          <w:rFonts w:ascii="Arial" w:hAnsi="Arial" w:cs="Arial"/>
          <w:sz w:val="30"/>
          <w:szCs w:val="30"/>
        </w:rPr>
        <w:t>La salvezza che Dio ci offre è opera della sua misericordia. Non esiste azione umana, per</w:t>
      </w:r>
      <w:r>
        <w:rPr>
          <w:rFonts w:ascii="Arial" w:hAnsi="Arial" w:cs="Arial"/>
          <w:sz w:val="30"/>
          <w:szCs w:val="30"/>
        </w:rPr>
        <w:t xml:space="preserve"> </w:t>
      </w:r>
      <w:r w:rsidRPr="00AC6F13">
        <w:rPr>
          <w:rFonts w:ascii="Arial" w:hAnsi="Arial" w:cs="Arial"/>
          <w:sz w:val="30"/>
          <w:szCs w:val="30"/>
        </w:rPr>
        <w:t>buona che possa essere, che ci faccia meritare un dono così grande. Dio, per pura grazia, ci</w:t>
      </w:r>
      <w:r>
        <w:rPr>
          <w:rFonts w:ascii="Arial" w:hAnsi="Arial" w:cs="Arial"/>
          <w:sz w:val="30"/>
          <w:szCs w:val="30"/>
        </w:rPr>
        <w:t xml:space="preserve"> </w:t>
      </w:r>
      <w:r w:rsidRPr="00AC6F13">
        <w:rPr>
          <w:rFonts w:ascii="Arial" w:hAnsi="Arial" w:cs="Arial"/>
          <w:sz w:val="30"/>
          <w:szCs w:val="30"/>
        </w:rPr>
        <w:t>attrae per unirci a Sé.</w:t>
      </w:r>
    </w:p>
    <w:p w:rsidR="006E0BD0" w:rsidRDefault="006E0BD0" w:rsidP="00AC6F13"/>
  </w:comment>
  <w:comment w:id="15" w:author="pallantimc" w:date="2015-03-30T11:54:00Z" w:initials="pmc">
    <w:p w:rsidR="006E0BD0" w:rsidRPr="00AC6F13" w:rsidRDefault="006E0BD0" w:rsidP="00AC6F13">
      <w:pPr>
        <w:rPr>
          <w:rFonts w:ascii="Arial" w:hAnsi="Arial" w:cs="Arial"/>
          <w:sz w:val="30"/>
          <w:szCs w:val="30"/>
        </w:rPr>
      </w:pPr>
      <w:r>
        <w:rPr>
          <w:rStyle w:val="CommentReference"/>
        </w:rPr>
        <w:annotationRef/>
      </w:r>
      <w:r>
        <w:t xml:space="preserve">EG 113 </w:t>
      </w:r>
      <w:r w:rsidRPr="00AC6F13">
        <w:rPr>
          <w:rFonts w:ascii="Arial" w:hAnsi="Arial" w:cs="Arial"/>
          <w:sz w:val="30"/>
          <w:szCs w:val="30"/>
        </w:rPr>
        <w:t>Questa salvezza, che Dio realizza e che la Chiesa gioiosamente annuncia, è per tutti,</w:t>
      </w:r>
      <w:r>
        <w:rPr>
          <w:rFonts w:ascii="Arial" w:hAnsi="Arial" w:cs="Arial"/>
          <w:sz w:val="30"/>
          <w:szCs w:val="30"/>
        </w:rPr>
        <w:t xml:space="preserve"> </w:t>
      </w:r>
      <w:r w:rsidRPr="00AC6F13">
        <w:rPr>
          <w:rFonts w:ascii="Arial" w:hAnsi="Arial" w:cs="Arial"/>
          <w:sz w:val="30"/>
          <w:szCs w:val="30"/>
        </w:rPr>
        <w:t>e</w:t>
      </w:r>
      <w:r>
        <w:rPr>
          <w:rFonts w:ascii="Arial" w:hAnsi="Arial" w:cs="Arial"/>
          <w:sz w:val="30"/>
          <w:szCs w:val="30"/>
        </w:rPr>
        <w:t xml:space="preserve"> </w:t>
      </w:r>
      <w:r w:rsidRPr="00AC6F13">
        <w:rPr>
          <w:rFonts w:ascii="Arial" w:hAnsi="Arial" w:cs="Arial"/>
          <w:sz w:val="30"/>
          <w:szCs w:val="30"/>
        </w:rPr>
        <w:t>Dio ha dato origine a una via per unirsi a ciascuno degli esseri umani di tutti i tempi. Ha scelto di</w:t>
      </w:r>
      <w:r>
        <w:rPr>
          <w:rFonts w:ascii="Arial" w:hAnsi="Arial" w:cs="Arial"/>
          <w:sz w:val="30"/>
          <w:szCs w:val="30"/>
        </w:rPr>
        <w:t xml:space="preserve"> </w:t>
      </w:r>
      <w:r w:rsidRPr="00AC6F13">
        <w:rPr>
          <w:rFonts w:ascii="Arial" w:hAnsi="Arial" w:cs="Arial"/>
          <w:sz w:val="30"/>
          <w:szCs w:val="30"/>
        </w:rPr>
        <w:t>convocarli come popolo e non come esseri isolati.</w:t>
      </w:r>
      <w:r>
        <w:rPr>
          <w:rFonts w:ascii="Arial" w:hAnsi="Arial" w:cs="Arial"/>
          <w:sz w:val="30"/>
          <w:szCs w:val="30"/>
        </w:rPr>
        <w:t xml:space="preserve"> </w:t>
      </w:r>
      <w:r w:rsidRPr="00AC6F13">
        <w:rPr>
          <w:rFonts w:ascii="Arial" w:hAnsi="Arial" w:cs="Arial"/>
          <w:sz w:val="30"/>
          <w:szCs w:val="30"/>
        </w:rPr>
        <w:t>Nessuno si salva da solo, cioè né come</w:t>
      </w:r>
      <w:r>
        <w:rPr>
          <w:rFonts w:ascii="Arial" w:hAnsi="Arial" w:cs="Arial"/>
          <w:sz w:val="30"/>
          <w:szCs w:val="30"/>
        </w:rPr>
        <w:t xml:space="preserve"> </w:t>
      </w:r>
      <w:r w:rsidRPr="00AC6F13">
        <w:rPr>
          <w:rFonts w:ascii="Arial" w:hAnsi="Arial" w:cs="Arial"/>
          <w:sz w:val="30"/>
          <w:szCs w:val="30"/>
        </w:rPr>
        <w:t>individuo isolato né con le sue proprie forze. Dio ci attrae tenendo conto della complessa trama di</w:t>
      </w:r>
      <w:r>
        <w:rPr>
          <w:rFonts w:ascii="Arial" w:hAnsi="Arial" w:cs="Arial"/>
          <w:sz w:val="30"/>
          <w:szCs w:val="30"/>
        </w:rPr>
        <w:t xml:space="preserve"> </w:t>
      </w:r>
      <w:r w:rsidRPr="00AC6F13">
        <w:rPr>
          <w:rFonts w:ascii="Arial" w:hAnsi="Arial" w:cs="Arial"/>
          <w:sz w:val="30"/>
          <w:szCs w:val="30"/>
        </w:rPr>
        <w:t xml:space="preserve">relazioni interpersonali che comporta la vita in una comunità umana. </w:t>
      </w:r>
    </w:p>
    <w:p w:rsidR="006E0BD0" w:rsidRDefault="006E0BD0" w:rsidP="00AC6F13"/>
  </w:comment>
  <w:comment w:id="16" w:author="pallantimc" w:date="2015-03-30T10:11:00Z" w:initials="pmc">
    <w:p w:rsidR="006E0BD0" w:rsidRPr="00AC6F13" w:rsidRDefault="006E0BD0" w:rsidP="00AC6F13">
      <w:pPr>
        <w:rPr>
          <w:rFonts w:ascii="Arial" w:hAnsi="Arial" w:cs="Arial"/>
          <w:sz w:val="30"/>
          <w:szCs w:val="30"/>
        </w:rPr>
      </w:pPr>
      <w:r>
        <w:rPr>
          <w:rStyle w:val="CommentReference"/>
        </w:rPr>
        <w:annotationRef/>
      </w:r>
      <w:r>
        <w:t xml:space="preserve">EG 141 </w:t>
      </w:r>
      <w:r w:rsidRPr="00AC6F13">
        <w:rPr>
          <w:rFonts w:ascii="Arial" w:hAnsi="Arial" w:cs="Arial"/>
          <w:sz w:val="30"/>
          <w:szCs w:val="30"/>
        </w:rPr>
        <w:t>Si rimane ammirati dalle risorse impiegate dal Signore per dialogare con il suo popolo, per</w:t>
      </w:r>
      <w:r>
        <w:rPr>
          <w:rFonts w:ascii="Arial" w:hAnsi="Arial" w:cs="Arial"/>
          <w:sz w:val="30"/>
          <w:szCs w:val="30"/>
        </w:rPr>
        <w:t xml:space="preserve"> </w:t>
      </w:r>
      <w:r w:rsidRPr="00AC6F13">
        <w:rPr>
          <w:rFonts w:ascii="Arial" w:hAnsi="Arial" w:cs="Arial"/>
          <w:sz w:val="30"/>
          <w:szCs w:val="30"/>
        </w:rPr>
        <w:t>rivelare il suo mistero a tutti, per affascinare gente comune con insegnamenti così elevati e così</w:t>
      </w:r>
      <w:r>
        <w:rPr>
          <w:rFonts w:ascii="Arial" w:hAnsi="Arial" w:cs="Arial"/>
          <w:sz w:val="30"/>
          <w:szCs w:val="30"/>
        </w:rPr>
        <w:t xml:space="preserve"> </w:t>
      </w:r>
      <w:r w:rsidRPr="00AC6F13">
        <w:rPr>
          <w:rFonts w:ascii="Arial" w:hAnsi="Arial" w:cs="Arial"/>
          <w:sz w:val="30"/>
          <w:szCs w:val="30"/>
        </w:rPr>
        <w:t>esigenti. Credo che il segreto si nasconda in quello sguardo di Gesù verso il popolo, al di là delle</w:t>
      </w:r>
      <w:r>
        <w:rPr>
          <w:rFonts w:ascii="Arial" w:hAnsi="Arial" w:cs="Arial"/>
          <w:sz w:val="30"/>
          <w:szCs w:val="30"/>
        </w:rPr>
        <w:t xml:space="preserve"> </w:t>
      </w:r>
      <w:r w:rsidRPr="00AC6F13">
        <w:rPr>
          <w:rFonts w:ascii="Arial" w:hAnsi="Arial" w:cs="Arial"/>
          <w:sz w:val="30"/>
          <w:szCs w:val="30"/>
        </w:rPr>
        <w:t>sue debolezze e cadute: «Non temere, piccolo gregge, perché al Padre vostro è piaciuto dare a</w:t>
      </w:r>
      <w:r>
        <w:rPr>
          <w:rFonts w:ascii="Arial" w:hAnsi="Arial" w:cs="Arial"/>
          <w:sz w:val="30"/>
          <w:szCs w:val="30"/>
        </w:rPr>
        <w:t xml:space="preserve"> </w:t>
      </w:r>
      <w:r w:rsidRPr="00AC6F13">
        <w:rPr>
          <w:rFonts w:ascii="Arial" w:hAnsi="Arial" w:cs="Arial"/>
          <w:sz w:val="30"/>
          <w:szCs w:val="30"/>
        </w:rPr>
        <w:t>voi il Regno» (</w:t>
      </w:r>
      <w:r w:rsidRPr="00AC6F13">
        <w:rPr>
          <w:rFonts w:ascii="Arial" w:hAnsi="Arial" w:cs="Arial"/>
          <w:sz w:val="31"/>
          <w:szCs w:val="31"/>
        </w:rPr>
        <w:t>Lc</w:t>
      </w:r>
      <w:r>
        <w:rPr>
          <w:rFonts w:ascii="Arial" w:hAnsi="Arial" w:cs="Arial"/>
          <w:sz w:val="31"/>
          <w:szCs w:val="31"/>
        </w:rPr>
        <w:t xml:space="preserve"> </w:t>
      </w:r>
      <w:r w:rsidRPr="00AC6F13">
        <w:rPr>
          <w:rFonts w:ascii="Arial" w:hAnsi="Arial" w:cs="Arial"/>
          <w:sz w:val="30"/>
          <w:szCs w:val="30"/>
        </w:rPr>
        <w:t>12,32); Gesù predica con quello spirito. Benedice ricolmo di gioia nello Spirito il</w:t>
      </w:r>
    </w:p>
    <w:p w:rsidR="006E0BD0" w:rsidRPr="00AC6F13" w:rsidRDefault="006E0BD0" w:rsidP="00AC6F13">
      <w:pPr>
        <w:rPr>
          <w:rFonts w:ascii="Arial" w:hAnsi="Arial" w:cs="Arial"/>
          <w:sz w:val="30"/>
          <w:szCs w:val="30"/>
        </w:rPr>
      </w:pPr>
      <w:r w:rsidRPr="00AC6F13">
        <w:rPr>
          <w:rFonts w:ascii="Arial" w:hAnsi="Arial" w:cs="Arial"/>
          <w:sz w:val="30"/>
          <w:szCs w:val="30"/>
        </w:rPr>
        <w:t>Padre che attrae i piccoli</w:t>
      </w:r>
    </w:p>
    <w:p w:rsidR="006E0BD0" w:rsidRDefault="006E0BD0" w:rsidP="00AC6F13"/>
  </w:comment>
  <w:comment w:id="17" w:author="pallantimc" w:date="2015-03-30T10:20:00Z" w:initials="pmc">
    <w:p w:rsidR="006E0BD0" w:rsidRPr="009D7A42" w:rsidRDefault="006E0BD0" w:rsidP="009D7A42">
      <w:pPr>
        <w:rPr>
          <w:rFonts w:ascii="Arial" w:hAnsi="Arial" w:cs="Arial"/>
          <w:sz w:val="30"/>
          <w:szCs w:val="30"/>
        </w:rPr>
      </w:pPr>
      <w:r>
        <w:rPr>
          <w:rStyle w:val="CommentReference"/>
        </w:rPr>
        <w:annotationRef/>
      </w:r>
      <w:r w:rsidRPr="009D7A42">
        <w:rPr>
          <w:rFonts w:ascii="Arial" w:hAnsi="Arial" w:cs="Arial"/>
          <w:sz w:val="30"/>
          <w:szCs w:val="30"/>
        </w:rPr>
        <w:t>Annunciare Cristo significa mostrare che credere in Lui e seguirlo non è</w:t>
      </w:r>
      <w:r>
        <w:rPr>
          <w:rFonts w:ascii="Arial" w:hAnsi="Arial" w:cs="Arial"/>
          <w:sz w:val="30"/>
          <w:szCs w:val="30"/>
        </w:rPr>
        <w:t xml:space="preserve"> </w:t>
      </w:r>
      <w:r w:rsidRPr="009D7A42">
        <w:rPr>
          <w:rFonts w:ascii="Arial" w:hAnsi="Arial" w:cs="Arial"/>
          <w:sz w:val="30"/>
          <w:szCs w:val="30"/>
        </w:rPr>
        <w:t>solamente una cosa vera e giusta, ma anche bella, capace di colmare la vita di un nuovo</w:t>
      </w:r>
      <w:r>
        <w:rPr>
          <w:rFonts w:ascii="Arial" w:hAnsi="Arial" w:cs="Arial"/>
          <w:sz w:val="30"/>
          <w:szCs w:val="30"/>
        </w:rPr>
        <w:t xml:space="preserve"> </w:t>
      </w:r>
      <w:r w:rsidRPr="009D7A42">
        <w:rPr>
          <w:rFonts w:ascii="Arial" w:hAnsi="Arial" w:cs="Arial"/>
          <w:sz w:val="30"/>
          <w:szCs w:val="30"/>
        </w:rPr>
        <w:t>splendore e di una gioia profonda, anche in mezzo alle prove. In questa prospettiva, tutte le</w:t>
      </w:r>
      <w:r>
        <w:rPr>
          <w:rFonts w:ascii="Arial" w:hAnsi="Arial" w:cs="Arial"/>
          <w:sz w:val="30"/>
          <w:szCs w:val="30"/>
        </w:rPr>
        <w:t xml:space="preserve"> </w:t>
      </w:r>
      <w:r w:rsidRPr="009D7A42">
        <w:rPr>
          <w:rFonts w:ascii="Arial" w:hAnsi="Arial" w:cs="Arial"/>
          <w:sz w:val="30"/>
          <w:szCs w:val="30"/>
        </w:rPr>
        <w:t>espressioni di autentica bellezza possono essere riconosciute come un sentiero che aiuta ad</w:t>
      </w:r>
      <w:r>
        <w:rPr>
          <w:rFonts w:ascii="Arial" w:hAnsi="Arial" w:cs="Arial"/>
          <w:sz w:val="30"/>
          <w:szCs w:val="30"/>
        </w:rPr>
        <w:t xml:space="preserve"> </w:t>
      </w:r>
      <w:r w:rsidRPr="009D7A42">
        <w:rPr>
          <w:rFonts w:ascii="Arial" w:hAnsi="Arial" w:cs="Arial"/>
          <w:sz w:val="30"/>
          <w:szCs w:val="30"/>
        </w:rPr>
        <w:t>incontrarsi con il Signore Gesù. Non si tratta di fomentare un relativismo estetico,</w:t>
      </w:r>
      <w:r>
        <w:rPr>
          <w:rFonts w:ascii="Arial" w:hAnsi="Arial" w:cs="Arial"/>
          <w:sz w:val="30"/>
          <w:szCs w:val="30"/>
        </w:rPr>
        <w:t xml:space="preserve"> </w:t>
      </w:r>
      <w:r w:rsidRPr="009D7A42">
        <w:rPr>
          <w:rFonts w:ascii="Arial" w:hAnsi="Arial" w:cs="Arial"/>
          <w:sz w:val="30"/>
          <w:szCs w:val="30"/>
        </w:rPr>
        <w:t>che possa</w:t>
      </w:r>
      <w:r>
        <w:rPr>
          <w:rFonts w:ascii="Arial" w:hAnsi="Arial" w:cs="Arial"/>
          <w:sz w:val="30"/>
          <w:szCs w:val="30"/>
        </w:rPr>
        <w:t xml:space="preserve"> </w:t>
      </w:r>
      <w:r w:rsidRPr="009D7A42">
        <w:rPr>
          <w:rFonts w:ascii="Arial" w:hAnsi="Arial" w:cs="Arial"/>
          <w:sz w:val="30"/>
          <w:szCs w:val="30"/>
        </w:rPr>
        <w:t>oscurare il legame inseparabile tra verità, bontà e bellezza, ma di recuperare la stima della</w:t>
      </w:r>
      <w:r>
        <w:rPr>
          <w:rFonts w:ascii="Arial" w:hAnsi="Arial" w:cs="Arial"/>
          <w:sz w:val="30"/>
          <w:szCs w:val="30"/>
        </w:rPr>
        <w:t xml:space="preserve"> </w:t>
      </w:r>
      <w:r w:rsidRPr="009D7A42">
        <w:rPr>
          <w:rFonts w:ascii="Arial" w:hAnsi="Arial" w:cs="Arial"/>
          <w:sz w:val="30"/>
          <w:szCs w:val="30"/>
        </w:rPr>
        <w:t>bellezza per poter giungere al cuore umano e far risplendere in esso la verità e la bontà del</w:t>
      </w:r>
      <w:r>
        <w:rPr>
          <w:rFonts w:ascii="Arial" w:hAnsi="Arial" w:cs="Arial"/>
          <w:sz w:val="30"/>
          <w:szCs w:val="30"/>
        </w:rPr>
        <w:t xml:space="preserve"> </w:t>
      </w:r>
      <w:r w:rsidRPr="009D7A42">
        <w:rPr>
          <w:rFonts w:ascii="Arial" w:hAnsi="Arial" w:cs="Arial"/>
          <w:sz w:val="30"/>
          <w:szCs w:val="30"/>
        </w:rPr>
        <w:t xml:space="preserve">Risorto. Se, come afferma </w:t>
      </w:r>
      <w:r>
        <w:rPr>
          <w:rFonts w:ascii="Arial" w:hAnsi="Arial" w:cs="Arial"/>
          <w:sz w:val="30"/>
          <w:szCs w:val="30"/>
        </w:rPr>
        <w:t>S</w:t>
      </w:r>
      <w:r w:rsidRPr="009D7A42">
        <w:rPr>
          <w:rFonts w:ascii="Arial" w:hAnsi="Arial" w:cs="Arial"/>
          <w:sz w:val="30"/>
          <w:szCs w:val="30"/>
        </w:rPr>
        <w:t>ant’Agostino, noi non amiamo se non ciò che è bello,il Figlio</w:t>
      </w:r>
      <w:r>
        <w:rPr>
          <w:rFonts w:ascii="Arial" w:hAnsi="Arial" w:cs="Arial"/>
          <w:sz w:val="30"/>
          <w:szCs w:val="30"/>
        </w:rPr>
        <w:t xml:space="preserve"> </w:t>
      </w:r>
      <w:r w:rsidRPr="009D7A42">
        <w:rPr>
          <w:rFonts w:ascii="Arial" w:hAnsi="Arial" w:cs="Arial"/>
          <w:sz w:val="30"/>
          <w:szCs w:val="30"/>
        </w:rPr>
        <w:t>fatto uomo, rivelazione della infinita bellezza, è sommamente amabile, e ci attrae a sé con legami</w:t>
      </w:r>
      <w:r>
        <w:rPr>
          <w:rFonts w:ascii="Arial" w:hAnsi="Arial" w:cs="Arial"/>
          <w:sz w:val="30"/>
          <w:szCs w:val="30"/>
        </w:rPr>
        <w:t xml:space="preserve"> </w:t>
      </w:r>
      <w:r w:rsidRPr="009D7A42">
        <w:rPr>
          <w:rFonts w:ascii="Arial" w:hAnsi="Arial" w:cs="Arial"/>
          <w:sz w:val="30"/>
          <w:szCs w:val="30"/>
        </w:rPr>
        <w:t>d’amore.</w:t>
      </w:r>
    </w:p>
    <w:p w:rsidR="006E0BD0" w:rsidRPr="009D7A42" w:rsidRDefault="006E0BD0" w:rsidP="009D7A42">
      <w:pPr>
        <w:rPr>
          <w:rFonts w:ascii="Arial" w:hAnsi="Arial" w:cs="Arial"/>
          <w:sz w:val="30"/>
          <w:szCs w:val="30"/>
        </w:rPr>
      </w:pPr>
    </w:p>
    <w:p w:rsidR="006E0BD0" w:rsidRDefault="006E0BD0" w:rsidP="009D7A42"/>
  </w:comment>
  <w:comment w:id="18" w:author="pallantimc" w:date="2015-03-30T10:23:00Z" w:initials="pmc">
    <w:p w:rsidR="006E0BD0" w:rsidRPr="007B4793" w:rsidRDefault="006E0BD0" w:rsidP="007B4793">
      <w:pPr>
        <w:rPr>
          <w:rFonts w:ascii="Arial" w:hAnsi="Arial" w:cs="Arial"/>
          <w:sz w:val="30"/>
          <w:szCs w:val="30"/>
        </w:rPr>
      </w:pPr>
      <w:r>
        <w:rPr>
          <w:rStyle w:val="CommentReference"/>
        </w:rPr>
        <w:annotationRef/>
      </w:r>
      <w:r>
        <w:t xml:space="preserve">EG 100 </w:t>
      </w:r>
      <w:r w:rsidRPr="007B4793">
        <w:rPr>
          <w:rFonts w:ascii="Arial" w:hAnsi="Arial" w:cs="Arial"/>
          <w:sz w:val="30"/>
          <w:szCs w:val="30"/>
        </w:rPr>
        <w:t>A coloro che sono feriti da antiche divisioni risulta difficile accettare che li esortiamo al</w:t>
      </w:r>
      <w:r>
        <w:rPr>
          <w:rFonts w:ascii="Arial" w:hAnsi="Arial" w:cs="Arial"/>
          <w:sz w:val="30"/>
          <w:szCs w:val="30"/>
        </w:rPr>
        <w:t xml:space="preserve"> </w:t>
      </w:r>
      <w:r w:rsidRPr="007B4793">
        <w:rPr>
          <w:rFonts w:ascii="Arial" w:hAnsi="Arial" w:cs="Arial"/>
          <w:sz w:val="30"/>
          <w:szCs w:val="30"/>
        </w:rPr>
        <w:t>perdono e alla riconciliazione, perché pensano che ignoriamo il loro dolore o pretendiamo di far</w:t>
      </w:r>
      <w:r>
        <w:rPr>
          <w:rFonts w:ascii="Arial" w:hAnsi="Arial" w:cs="Arial"/>
          <w:sz w:val="30"/>
          <w:szCs w:val="30"/>
        </w:rPr>
        <w:t xml:space="preserve"> </w:t>
      </w:r>
      <w:r w:rsidRPr="007B4793">
        <w:rPr>
          <w:rFonts w:ascii="Arial" w:hAnsi="Arial" w:cs="Arial"/>
          <w:sz w:val="30"/>
          <w:szCs w:val="30"/>
        </w:rPr>
        <w:t xml:space="preserve">perdere loro memoria e ideali. Ma se vedono la testimonianza di comunità </w:t>
      </w:r>
      <w:r>
        <w:rPr>
          <w:rFonts w:ascii="Arial" w:hAnsi="Arial" w:cs="Arial"/>
          <w:sz w:val="30"/>
          <w:szCs w:val="30"/>
        </w:rPr>
        <w:t>a</w:t>
      </w:r>
      <w:r w:rsidRPr="007B4793">
        <w:rPr>
          <w:rFonts w:ascii="Arial" w:hAnsi="Arial" w:cs="Arial"/>
          <w:sz w:val="30"/>
          <w:szCs w:val="30"/>
        </w:rPr>
        <w:t>utenticamente fraterne</w:t>
      </w:r>
      <w:r>
        <w:rPr>
          <w:rFonts w:ascii="Arial" w:hAnsi="Arial" w:cs="Arial"/>
          <w:sz w:val="30"/>
          <w:szCs w:val="30"/>
        </w:rPr>
        <w:t xml:space="preserve"> </w:t>
      </w:r>
      <w:r w:rsidRPr="007B4793">
        <w:rPr>
          <w:rFonts w:ascii="Arial" w:hAnsi="Arial" w:cs="Arial"/>
          <w:sz w:val="30"/>
          <w:szCs w:val="30"/>
        </w:rPr>
        <w:t xml:space="preserve">e riconciliate, questa è sempre una luce che attrae. </w:t>
      </w:r>
    </w:p>
    <w:p w:rsidR="006E0BD0" w:rsidRDefault="006E0BD0" w:rsidP="007B4793"/>
  </w:comment>
  <w:comment w:id="19" w:author="pallantimc" w:date="2015-03-30T11:52:00Z" w:initials="pmc">
    <w:p w:rsidR="006E0BD0" w:rsidRPr="009C5071" w:rsidRDefault="006E0BD0" w:rsidP="009C5071">
      <w:pPr>
        <w:rPr>
          <w:rFonts w:ascii="Arial" w:hAnsi="Arial" w:cs="Arial"/>
          <w:sz w:val="30"/>
          <w:szCs w:val="30"/>
        </w:rPr>
      </w:pPr>
      <w:r>
        <w:rPr>
          <w:rStyle w:val="CommentReference"/>
        </w:rPr>
        <w:annotationRef/>
      </w:r>
      <w:r>
        <w:t xml:space="preserve">EG 117 </w:t>
      </w:r>
      <w:r w:rsidRPr="009C5071">
        <w:rPr>
          <w:rFonts w:ascii="Arial" w:hAnsi="Arial" w:cs="Arial"/>
          <w:sz w:val="30"/>
          <w:szCs w:val="30"/>
        </w:rPr>
        <w:t>È lo Spirito Santo,</w:t>
      </w:r>
      <w:r>
        <w:rPr>
          <w:rFonts w:ascii="Arial" w:hAnsi="Arial" w:cs="Arial"/>
          <w:sz w:val="30"/>
          <w:szCs w:val="30"/>
        </w:rPr>
        <w:t xml:space="preserve"> </w:t>
      </w:r>
      <w:r w:rsidRPr="009C5071">
        <w:rPr>
          <w:rFonts w:ascii="Arial" w:hAnsi="Arial" w:cs="Arial"/>
          <w:sz w:val="30"/>
          <w:szCs w:val="30"/>
        </w:rPr>
        <w:t>inviato dal Padre e dal Figlio, che trasforma i nostri cuori e ci rende capaci di entrare nella</w:t>
      </w:r>
      <w:r>
        <w:rPr>
          <w:rFonts w:ascii="Arial" w:hAnsi="Arial" w:cs="Arial"/>
          <w:sz w:val="30"/>
          <w:szCs w:val="30"/>
        </w:rPr>
        <w:t xml:space="preserve"> </w:t>
      </w:r>
      <w:r w:rsidRPr="009C5071">
        <w:rPr>
          <w:rFonts w:ascii="Arial" w:hAnsi="Arial" w:cs="Arial"/>
          <w:sz w:val="30"/>
          <w:szCs w:val="30"/>
        </w:rPr>
        <w:t>comunione perfetta della Santissima Trinità, dove ogni cosa trova la sua unità. Egli costruisce la</w:t>
      </w:r>
      <w:r>
        <w:rPr>
          <w:rFonts w:ascii="Arial" w:hAnsi="Arial" w:cs="Arial"/>
          <w:sz w:val="30"/>
          <w:szCs w:val="30"/>
        </w:rPr>
        <w:t xml:space="preserve"> </w:t>
      </w:r>
      <w:r w:rsidRPr="009C5071">
        <w:rPr>
          <w:rFonts w:ascii="Arial" w:hAnsi="Arial" w:cs="Arial"/>
          <w:sz w:val="30"/>
          <w:szCs w:val="30"/>
        </w:rPr>
        <w:t>comunione e l’armonia del Popolo di Dio. Lo stesso Spirito Santo è l’armonia, così come è il</w:t>
      </w:r>
    </w:p>
    <w:p w:rsidR="006E0BD0" w:rsidRPr="009C5071" w:rsidRDefault="006E0BD0" w:rsidP="009C5071">
      <w:pPr>
        <w:rPr>
          <w:rFonts w:ascii="Arial" w:hAnsi="Arial" w:cs="Arial"/>
          <w:sz w:val="30"/>
          <w:szCs w:val="30"/>
        </w:rPr>
      </w:pPr>
      <w:r w:rsidRPr="009C5071">
        <w:rPr>
          <w:rFonts w:ascii="Arial" w:hAnsi="Arial" w:cs="Arial"/>
          <w:sz w:val="30"/>
          <w:szCs w:val="30"/>
        </w:rPr>
        <w:t>vincolo d’amore tra il Padre e il Figlio.</w:t>
      </w:r>
    </w:p>
    <w:p w:rsidR="006E0BD0" w:rsidRPr="009C5071" w:rsidRDefault="006E0BD0" w:rsidP="009C5071">
      <w:pPr>
        <w:rPr>
          <w:rFonts w:ascii="Arial" w:hAnsi="Arial" w:cs="Arial"/>
          <w:sz w:val="30"/>
          <w:szCs w:val="30"/>
        </w:rPr>
      </w:pPr>
      <w:r w:rsidRPr="009C5071">
        <w:rPr>
          <w:rFonts w:ascii="Arial" w:hAnsi="Arial" w:cs="Arial"/>
          <w:sz w:val="30"/>
          <w:szCs w:val="30"/>
        </w:rPr>
        <w:t>Egli è Colui che suscita una molteplice e varia ricchezza</w:t>
      </w:r>
      <w:r>
        <w:rPr>
          <w:rFonts w:ascii="Arial" w:hAnsi="Arial" w:cs="Arial"/>
          <w:sz w:val="30"/>
          <w:szCs w:val="30"/>
        </w:rPr>
        <w:t xml:space="preserve"> </w:t>
      </w:r>
      <w:r w:rsidRPr="009C5071">
        <w:rPr>
          <w:rFonts w:ascii="Arial" w:hAnsi="Arial" w:cs="Arial"/>
          <w:sz w:val="30"/>
          <w:szCs w:val="30"/>
        </w:rPr>
        <w:t>di doni e al tempo stesso costruisce un’unità che non è mai uniformità ma multiforme armonia che</w:t>
      </w:r>
    </w:p>
    <w:p w:rsidR="006E0BD0" w:rsidRPr="009C5071" w:rsidRDefault="006E0BD0" w:rsidP="009C5071">
      <w:pPr>
        <w:rPr>
          <w:rFonts w:ascii="Arial" w:hAnsi="Arial" w:cs="Arial"/>
          <w:sz w:val="30"/>
          <w:szCs w:val="30"/>
        </w:rPr>
      </w:pPr>
      <w:r w:rsidRPr="009C5071">
        <w:rPr>
          <w:rFonts w:ascii="Arial" w:hAnsi="Arial" w:cs="Arial"/>
          <w:sz w:val="30"/>
          <w:szCs w:val="30"/>
        </w:rPr>
        <w:t>attrae.</w:t>
      </w:r>
    </w:p>
    <w:p w:rsidR="006E0BD0" w:rsidRDefault="006E0BD0" w:rsidP="009C5071"/>
  </w:comment>
  <w:comment w:id="20" w:author="pallantimc" w:date="2015-03-30T11:54:00Z" w:initials="pmc">
    <w:p w:rsidR="006E0BD0" w:rsidRPr="009C5071" w:rsidRDefault="006E0BD0" w:rsidP="009C5071">
      <w:pPr>
        <w:rPr>
          <w:rFonts w:ascii="Arial" w:hAnsi="Arial" w:cs="Arial"/>
          <w:sz w:val="31"/>
          <w:szCs w:val="31"/>
        </w:rPr>
      </w:pPr>
      <w:r>
        <w:rPr>
          <w:rStyle w:val="CommentReference"/>
        </w:rPr>
        <w:annotationRef/>
      </w:r>
      <w:r>
        <w:t xml:space="preserve">EG 153 </w:t>
      </w:r>
      <w:r w:rsidRPr="009C5071">
        <w:rPr>
          <w:rFonts w:ascii="Arial" w:hAnsi="Arial" w:cs="Arial"/>
          <w:sz w:val="30"/>
          <w:szCs w:val="30"/>
        </w:rPr>
        <w:t>Alla presenza di Dio, in una lettura calma del testo, è bene domandare, per esempio:</w:t>
      </w:r>
      <w:r>
        <w:rPr>
          <w:rFonts w:ascii="Arial" w:hAnsi="Arial" w:cs="Arial"/>
          <w:sz w:val="30"/>
          <w:szCs w:val="30"/>
        </w:rPr>
        <w:t xml:space="preserve"> </w:t>
      </w:r>
      <w:r w:rsidRPr="009C5071">
        <w:rPr>
          <w:rFonts w:ascii="Arial" w:hAnsi="Arial" w:cs="Arial"/>
          <w:sz w:val="30"/>
          <w:szCs w:val="30"/>
        </w:rPr>
        <w:t>«Signore, che cosa dice</w:t>
      </w:r>
      <w:r>
        <w:rPr>
          <w:rFonts w:ascii="Arial" w:hAnsi="Arial" w:cs="Arial"/>
          <w:sz w:val="30"/>
          <w:szCs w:val="30"/>
        </w:rPr>
        <w:t xml:space="preserve"> </w:t>
      </w:r>
      <w:r w:rsidRPr="009C5071">
        <w:rPr>
          <w:rFonts w:ascii="Arial" w:hAnsi="Arial" w:cs="Arial"/>
          <w:sz w:val="31"/>
          <w:szCs w:val="31"/>
        </w:rPr>
        <w:t>a me</w:t>
      </w:r>
    </w:p>
    <w:p w:rsidR="006E0BD0" w:rsidRPr="009C5071" w:rsidRDefault="006E0BD0" w:rsidP="009C5071">
      <w:pPr>
        <w:rPr>
          <w:rFonts w:ascii="Arial" w:hAnsi="Arial" w:cs="Arial"/>
          <w:sz w:val="30"/>
          <w:szCs w:val="30"/>
        </w:rPr>
      </w:pPr>
      <w:r w:rsidRPr="009C5071">
        <w:rPr>
          <w:rFonts w:ascii="Arial" w:hAnsi="Arial" w:cs="Arial"/>
          <w:sz w:val="30"/>
          <w:szCs w:val="30"/>
        </w:rPr>
        <w:t>questo testo? Che cosa vuoi cambiare della mia vita con questo</w:t>
      </w:r>
      <w:r>
        <w:rPr>
          <w:rFonts w:ascii="Arial" w:hAnsi="Arial" w:cs="Arial"/>
          <w:sz w:val="30"/>
          <w:szCs w:val="30"/>
        </w:rPr>
        <w:t xml:space="preserve"> </w:t>
      </w:r>
      <w:r w:rsidRPr="009C5071">
        <w:rPr>
          <w:rFonts w:ascii="Arial" w:hAnsi="Arial" w:cs="Arial"/>
          <w:sz w:val="30"/>
          <w:szCs w:val="30"/>
        </w:rPr>
        <w:t>messaggio? Che cosa mi dà fastidio in questo testo? Perché questo non mi interessa?», oppure:</w:t>
      </w:r>
      <w:r>
        <w:rPr>
          <w:rFonts w:ascii="Arial" w:hAnsi="Arial" w:cs="Arial"/>
          <w:sz w:val="30"/>
          <w:szCs w:val="30"/>
        </w:rPr>
        <w:t xml:space="preserve"> </w:t>
      </w:r>
      <w:r w:rsidRPr="009C5071">
        <w:rPr>
          <w:rFonts w:ascii="Arial" w:hAnsi="Arial" w:cs="Arial"/>
          <w:sz w:val="30"/>
          <w:szCs w:val="30"/>
        </w:rPr>
        <w:t>«Che cosa mi piace, che cosa mi stimola in questa Parola? Che cosa mi attrae? Perché mi</w:t>
      </w:r>
      <w:r>
        <w:rPr>
          <w:rFonts w:ascii="Arial" w:hAnsi="Arial" w:cs="Arial"/>
          <w:sz w:val="30"/>
          <w:szCs w:val="30"/>
        </w:rPr>
        <w:t xml:space="preserve"> </w:t>
      </w:r>
      <w:r w:rsidRPr="009C5071">
        <w:rPr>
          <w:rFonts w:ascii="Arial" w:hAnsi="Arial" w:cs="Arial"/>
          <w:sz w:val="30"/>
          <w:szCs w:val="30"/>
        </w:rPr>
        <w:t>attrae?».</w:t>
      </w:r>
    </w:p>
    <w:p w:rsidR="006E0BD0" w:rsidRDefault="006E0BD0" w:rsidP="009C5071"/>
  </w:comment>
  <w:comment w:id="21" w:author="pallantimc" w:date="2015-04-01T11:31:00Z" w:initials="pmc">
    <w:p w:rsidR="006E0BD0" w:rsidRDefault="006E0BD0" w:rsidP="00A6714B">
      <w:pPr>
        <w:pStyle w:val="NormalWeb"/>
      </w:pPr>
      <w:r>
        <w:rPr>
          <w:rStyle w:val="CommentReference"/>
        </w:rPr>
        <w:annotationRef/>
      </w:r>
      <w:r>
        <w:t xml:space="preserve">Cap1,10 Il compito missionario con cui si chiude il Vangelo (cf. </w:t>
      </w:r>
      <w:r>
        <w:rPr>
          <w:i/>
          <w:iCs/>
        </w:rPr>
        <w:t>Mc</w:t>
      </w:r>
      <w:r>
        <w:t xml:space="preserve"> 16, 15s; </w:t>
      </w:r>
      <w:r>
        <w:rPr>
          <w:i/>
          <w:iCs/>
        </w:rPr>
        <w:t>Mt</w:t>
      </w:r>
      <w:r>
        <w:t xml:space="preserve"> 28, 19s; </w:t>
      </w:r>
      <w:r>
        <w:rPr>
          <w:i/>
          <w:iCs/>
        </w:rPr>
        <w:t>Lc</w:t>
      </w:r>
      <w:r>
        <w:t xml:space="preserve"> 24, 48s) è ben lungi dall’essere concluso; è entrato in una nuova fase. Già Papa </w:t>
      </w:r>
      <w:r w:rsidRPr="00A6714B">
        <w:t>Giovanni Paolo II r</w:t>
      </w:r>
      <w:r>
        <w:t xml:space="preserve">icordava che «i confini fra cura pastorale dei fedeli, nuova evangelizzazione e attività missionaria specifica non sono nettamente definibili, e non è pensabile creare tra di esse barriere o compartimenti-stagno. […] Le chiese di antica cristianità, alle prese col drammatico compito della nuova evangelizzazione, comprendono meglio che non possono essere missionarie verso i non cristiani di altri paesi e continenti, se non si preoccupano seriamente dei non cristiani in casa propria: la missionarietà </w:t>
      </w:r>
      <w:r>
        <w:rPr>
          <w:i/>
          <w:iCs/>
        </w:rPr>
        <w:t>ad intra</w:t>
      </w:r>
      <w:r>
        <w:t xml:space="preserve"> è segno credibile e stimolo per quella </w:t>
      </w:r>
      <w:r>
        <w:rPr>
          <w:i/>
          <w:iCs/>
        </w:rPr>
        <w:t>ad extra</w:t>
      </w:r>
      <w:r>
        <w:t>, e viceversa». L’essere cristiano e la Chiesa sono missionari o non sono. Chi ama la propria fede si preoccuperà anche di testimoniarla e portarla ad altri e permettere ad altri di parteciparvi. La mancanza di zelo missionario è mancanza di zelo per la fede. Al contrario, la fede si irrobustisce trasmettendola. Il testo del Papa sembra voler tradurre il concetto di nuova evangelizzazione in una domanda critica e abbastanza diretta: siamo interessati a trasmettere la fede e a guadagnare alla fede non cristiani? Abbiamo veramente a cuore la missione?</w:t>
      </w:r>
    </w:p>
    <w:p w:rsidR="006E0BD0" w:rsidRDefault="006E0BD0" w:rsidP="00A6714B">
      <w:pPr>
        <w:pStyle w:val="NormalWeb"/>
      </w:pPr>
      <w:r>
        <w:t xml:space="preserve">La nuova evangelizzazione è il nome dato a questa nuova attenzione della Chiesa alla sua missione fondamentale, alla sua identità e ragione d’essere. Perciò è una realtà che non riguarda soltanto determinate regioni ben definite, ma è la strada che permette di spiegare e tradurre in pratica l’eredità apostolica nel e per il nostro tempo. Con il programma della nuova evangelizzazione la Chiesa vuole introdurre nel mondo di oggi e nell’odierna discussione la sua tematica più originaria e specifica: l’annuncio del Regno di Dio, iniziato in Gesù Cristo. Non c’è situazione ecclesiale che si possa sentire esclusa da un simile programma: le antiche Chiese cristiane, con il problema del pratico abbandono della fede da parte di molti; le nuove Chiese, alle prese con percorsi di inculturazione che chiedono continue verifiche per riuscire non solo a introdurre il Vangelo, che purifica ed eleva quelle culture, ma soprattutto ad aprirle alla novità del Vangelo; più in generale, tutte le comunità cristiane, impegnate nell’esercizio di una cura pastorale che sembra sempre più difficile da gestire e corre il rischio di trasformarsi in una </w:t>
      </w:r>
      <w:r>
        <w:rPr>
          <w:i/>
          <w:iCs/>
        </w:rPr>
        <w:t>routine</w:t>
      </w:r>
      <w:r>
        <w:t xml:space="preserve"> poco capace di comunicare le ragioni per le quali è nata.</w:t>
      </w:r>
    </w:p>
    <w:p w:rsidR="006E0BD0" w:rsidRDefault="006E0BD0" w:rsidP="00A6714B">
      <w:pPr>
        <w:pStyle w:val="NormalWeb"/>
      </w:pPr>
      <w:r>
        <w:t xml:space="preserve">Nuova evangelizzazione è allora sinonimo di missione; chiede la capacità di ripartire, di oltrepassare i confini, di allargare gli orizzonti. La nuova evangelizzazione è il contrario dell’autosufficienza e del ripiegamento su se stessi, della mentalità dello </w:t>
      </w:r>
      <w:r>
        <w:rPr>
          <w:i/>
          <w:iCs/>
        </w:rPr>
        <w:t xml:space="preserve">status quo </w:t>
      </w:r>
      <w:r>
        <w:t>e di una concezione pastorale che ritiene sufficiente continuare a fare come si è sempre fatto. Oggi il “</w:t>
      </w:r>
      <w:r>
        <w:rPr>
          <w:i/>
          <w:iCs/>
        </w:rPr>
        <w:t>business as usual</w:t>
      </w:r>
      <w:r>
        <w:t>” non basta più. Come alcune Chiese locali si sono impegnate ad affermare, è tempo che la Chiesa chiami le proprie comunità cristiane ad una conversione pastorale in senso missionario della loro azione e delle loro strutture.</w:t>
      </w:r>
    </w:p>
    <w:p w:rsidR="006E0BD0" w:rsidRDefault="006E0BD0" w:rsidP="00A6714B">
      <w:pPr>
        <w:pStyle w:val="NormalWeb"/>
      </w:pPr>
    </w:p>
  </w:comment>
  <w:comment w:id="22" w:author="pallantimc" w:date="2015-04-01T11:36:00Z" w:initials="pmc">
    <w:p w:rsidR="006E0BD0" w:rsidRDefault="006E0BD0">
      <w:pPr>
        <w:pStyle w:val="CommentText"/>
      </w:pPr>
      <w:r>
        <w:rPr>
          <w:rStyle w:val="CommentReference"/>
        </w:rPr>
        <w:annotationRef/>
      </w:r>
      <w:r>
        <w:t>Gv 12,23-28  Gesù rispose loro, dicendo: «L'ora è venuta, che il Figlio dell'uomo dev'essere glorificato. In verità, in verità vi dico che se il granello di frumento caduto in terra non muore, rimane solo; ma se muore, produce molto frutto. Chi ama la sua vita, la perde, e chi odia la sua vita in questo mondo, la conserverà in vita eterna. Se uno mi serve, mi segua; e là dove sono io, sarà anche il mio servitore; se uno mi serve, il Padre l'onorerà. Ora, l'animo mio è turbato; e che dirò? Padre, salvami da quest'ora? Ma è per questo che sono venuto incontro a quest'ora. Padre, glorifica il tuo nome!»</w:t>
      </w:r>
    </w:p>
  </w:comment>
  <w:comment w:id="23" w:author="pallantimc" w:date="2015-03-30T12:00:00Z" w:initials="pmc">
    <w:p w:rsidR="006E0BD0" w:rsidRDefault="006E0BD0">
      <w:pPr>
        <w:pStyle w:val="CommentText"/>
      </w:pPr>
      <w:r>
        <w:rPr>
          <w:rStyle w:val="CommentReference"/>
        </w:rPr>
        <w:annotationRef/>
      </w:r>
      <w:r>
        <w:rPr>
          <w:rStyle w:val="Strong"/>
        </w:rPr>
        <w:t xml:space="preserve">AT 3,1-8 </w:t>
      </w:r>
      <w:r>
        <w:t>Pietro e Giovanni salivano al tempio per la preghiera dell'ora nona, mentre si portava un uomo, zoppo fin dalla nascita, che ogni giorno deponevano presso la porta del tempio detta «Bella», per chiedere l'elemosina a quelli che entravano nel tempio. Vedendo Pietro e Giovanni che stavano per entrare nel tempio, egli chiese loro l'elemosina. Pietro, con Giovanni, fissando gli occhi su di lui, disse: «Guardaci!»  Ed egli li guardava attentamente, aspettando di ricevere qualcosa da loro. Ma Pietro disse: «Dell'argento e dell'oro io non ne ho; ma quello che ho, te lo do: nel nome di Gesù Cristo, il Nazareno, cammina!» Lo prese per la mano destra, lo sollevò; e in quell'istante le piante dei piedi e le caviglie gli si rafforzarono. E con un balzo si alzò in piedi e cominciò a camminare; ed entrò con loro nel tempio camminando, saltando e lodando Dio.</w:t>
      </w:r>
    </w:p>
  </w:comment>
  <w:comment w:id="24" w:author="pallantimc" w:date="2015-03-31T11:12:00Z" w:initials="pmc">
    <w:p w:rsidR="006E0BD0" w:rsidRDefault="006E0BD0">
      <w:pPr>
        <w:pStyle w:val="CommentText"/>
      </w:pPr>
      <w:r>
        <w:rPr>
          <w:rStyle w:val="CommentReference"/>
        </w:rPr>
        <w:annotationRef/>
      </w:r>
      <w:r>
        <w:t>Naum 3,1-7  Guai alla città sanguinaria, piena di menzogna e di violenza, che non cessa di depredare!</w:t>
      </w:r>
      <w:r>
        <w:br/>
        <w:t>Si ode rumore di fruste, frastuono di ruote, galoppo di cavalli,</w:t>
      </w:r>
      <w:r>
        <w:br/>
        <w:t>sobbalzare di carri. I cavalieri danno la carica, fiammeggiano le spade, sfolgorano le lance, i feriti abbondano, si ammucchiano i cadaveri, sono infiniti i morti, si inciampa nei cadaveri.</w:t>
      </w:r>
      <w:r>
        <w:br/>
        <w:t>Questo a causa delle tante fornicazioni dell'avvenente prostituta,</w:t>
      </w:r>
      <w:r>
        <w:br/>
        <w:t>dell'abile incantatrice, che vendeva le nazioni con le sue fornicazioni, e i popoli con i suoi incantesimi.</w:t>
      </w:r>
      <w:r>
        <w:br/>
        <w:t>«Eccomi a te», dice il SIGNORE degli eserciti; «io alzerò i lembi della tua veste fin sulla tua faccia e mostrerò alle nazioni la tua nudità, ai regni la tua vergogna; ti getterò addosso delle immondizie, ti umilierò, e ti esporrò allo scherno.</w:t>
      </w:r>
      <w:r>
        <w:br/>
        <w:t>Tutti quelli che ti vedranno fuggiranno lontano da te, e diranno: Ninive è distrutta! Chi la compiangerà? Dove ti cercherò dei consolatori?»</w:t>
      </w:r>
    </w:p>
  </w:comment>
  <w:comment w:id="25" w:author="pallantimc" w:date="2015-03-31T11:30:00Z" w:initials="pmc">
    <w:p w:rsidR="006E0BD0" w:rsidRDefault="006E0BD0">
      <w:pPr>
        <w:pStyle w:val="CommentText"/>
      </w:pPr>
      <w:r>
        <w:rPr>
          <w:rStyle w:val="CommentReference"/>
        </w:rPr>
        <w:annotationRef/>
      </w:r>
      <w:r>
        <w:t>Osea 2, 2-4 Contestate vostra madre, contestatela! perché lei non è più mia moglie, e io non sono più suo marito! Tolga dalla sua faccia le sue prostituzioni, e i suoi adulteri dal suo petto; altrimenti, io la spoglierò nuda, la metterò com'era nel giorno che nacque, la renderò simile a un deserto, la ridurrò come una terra arida e la farò morir di sete.  Non avrò pietà dei suoi figli, perché sono figli di prostituzione;</w:t>
      </w:r>
    </w:p>
  </w:comment>
  <w:comment w:id="26" w:author="pallantimc" w:date="2015-03-31T11:37:00Z" w:initials="pmc">
    <w:p w:rsidR="006E0BD0" w:rsidRDefault="006E0BD0">
      <w:pPr>
        <w:pStyle w:val="CommentText"/>
      </w:pPr>
      <w:r>
        <w:rPr>
          <w:rStyle w:val="CommentReference"/>
        </w:rPr>
        <w:annotationRef/>
      </w:r>
      <w:r>
        <w:t>Amos 2,6-7 Così parla il Signore:«Per tre misfatti d'Israele, anzi per quattro, io non revocherò la mia sentenza, perché vendono il giusto per denaro e il povero a causa di un paio di sandali; perché desiderano veder la polvere della terra sulla testa degli indifesi,</w:t>
      </w:r>
      <w:r>
        <w:br/>
        <w:t>violano il diritto degli umili, e figlio e padre vanno dalla stessa ragazza, per profanare il mio santo nome.</w:t>
      </w:r>
    </w:p>
  </w:comment>
  <w:comment w:id="27" w:author="pallantimc" w:date="2015-04-01T10:43:00Z" w:initials="pmc">
    <w:p w:rsidR="006E0BD0" w:rsidRDefault="006E0BD0">
      <w:pPr>
        <w:pStyle w:val="CommentText"/>
      </w:pPr>
      <w:r>
        <w:rPr>
          <w:rStyle w:val="CommentReference"/>
        </w:rPr>
        <w:annotationRef/>
      </w:r>
      <w:r>
        <w:t>Ger 3,17-18 Allora Gerusalemme sarà chiamata il trono del Signore; tutte le nazioni si raduneranno a Gerusalemme nel nome del Signore, e non cammineranno più secondo la caparbietà del loro cuore malvagio. In quei giorni, la casa di Giuda camminerà con la casa d'Israele; verranno assieme dal paese del settentrione</w:t>
      </w:r>
      <w:r>
        <w:br/>
        <w:t>al paese che io diedi in eredità ai vostri padri.</w:t>
      </w:r>
    </w:p>
  </w:comment>
  <w:comment w:id="28" w:author="pallantimc" w:date="2015-04-01T11:09:00Z" w:initials="pmc">
    <w:p w:rsidR="006E0BD0" w:rsidRPr="00CE0EE4" w:rsidRDefault="006E0BD0" w:rsidP="00EF2AE1">
      <w:pPr>
        <w:pStyle w:val="NormalWeb"/>
      </w:pPr>
      <w:r>
        <w:rPr>
          <w:rStyle w:val="CommentReference"/>
        </w:rPr>
        <w:annotationRef/>
      </w:r>
      <w:r>
        <w:t>Libro di Giona -</w:t>
      </w:r>
      <w:r w:rsidRPr="00CE0EE4">
        <w:t> La parola del S</w:t>
      </w:r>
      <w:r>
        <w:t>ignore</w:t>
      </w:r>
      <w:r w:rsidRPr="00CE0EE4">
        <w:t xml:space="preserve"> fu rivolta a Giona, figlio di Amittai, in questi termini:</w:t>
      </w:r>
      <w:r>
        <w:t xml:space="preserve"> </w:t>
      </w:r>
      <w:r w:rsidRPr="00CE0EE4">
        <w:t>«Àlzati, va' a Ninive, la gran città, e proclama contro di lei che la loro malvagità è salita fino a me».</w:t>
      </w:r>
      <w:r>
        <w:t xml:space="preserve"> </w:t>
      </w:r>
      <w:r w:rsidRPr="00CE0EE4">
        <w:t>Ma Giona si mise in viaggio per fuggire a Tarsis, lontano dalla presenza del S</w:t>
      </w:r>
      <w:r>
        <w:t>ignore</w:t>
      </w:r>
      <w:r w:rsidRPr="00CE0EE4">
        <w:t>. Scese a Iafo, dove trovò una nave diretta a Tarsis e, pagato il prezzo del suo viaggio, si imbarcò per andare con loro a Tarsis, lontano dalla presenza del S</w:t>
      </w:r>
      <w:r>
        <w:t>ignore</w:t>
      </w:r>
      <w:r w:rsidRPr="00CE0EE4">
        <w:t>.</w:t>
      </w:r>
      <w:r>
        <w:t>Il Signore</w:t>
      </w:r>
      <w:r w:rsidRPr="00CE0EE4">
        <w:t xml:space="preserve"> scatenò un gran vento sul mare, e vi fu sul mare una tempesta così forte che la nave era sul punto di sfasciarsi. I marinai ebbero paura e invocarono ciascuno il proprio dio e gettarono a mare il carico di bordo, per alleggerire la nave. Giona, invece, era sceso in fondo alla nave, si era coricato e dormiva profondamente. Il capitano gli si avvicinò e gli disse: «Che fai qui? Dormi? Àlzati, invoca il tuo dio! Forse egli si darà pensiero di noi e non periremo». Poi si dissero l'un l'altro: «Venite, tiriamo a sorte e sapremo per causa di chi ci capita questa disgrazia». Tirarono a sorte e la sorte cadde su Giona.</w:t>
      </w:r>
      <w:r w:rsidRPr="00CE0EE4">
        <w:br/>
        <w:t>Allora gli dissero: «Spiegaci dunque per causa di chi ci capita questa disgrazia! Qual è il tuo mestiere? Da dove vieni? Qual è il tuo paese? A quale popolo appartieni?» Egli rispose loro: «Sono Ebreo e temo il S</w:t>
      </w:r>
      <w:r>
        <w:t>ignore</w:t>
      </w:r>
      <w:r w:rsidRPr="00CE0EE4">
        <w:t>, Dio del cielo, che ha fatto il mare e la terraferma». Allora quegli uomini furono presi da grande spavento e gli domandarono: «Perché hai fatto questo?» Quegli uomini infatti sapevano che egli fuggiva lontano dalla presenza del S</w:t>
      </w:r>
      <w:r>
        <w:t>ignore</w:t>
      </w:r>
      <w:r w:rsidRPr="00CE0EE4">
        <w:t>, perché egli li aveva messi al corrente della cosa. Poi gli dissero: «Che dobbiamo fare di te perché il mare si calmi per noi?» Il mare infatti si faceva sempre più tempestoso. Egli rispose: «Prendetemi e gettatemi in mare, e il mare si calmerà per voi; perché io so che questa gran tempesta vi piomba addosso per causa mia».</w:t>
      </w:r>
      <w:r w:rsidRPr="00CE0EE4">
        <w:br/>
        <w:t>Tuttavia quegli uomini remavano con forza per raggiungere la riva; ma non riuscivano, perché il mare si faceva sempre più tempestoso e minaccioso. Allora gridarono al S</w:t>
      </w:r>
      <w:r>
        <w:t>ignore</w:t>
      </w:r>
      <w:r w:rsidRPr="00CE0EE4">
        <w:t xml:space="preserve"> e dissero: «S</w:t>
      </w:r>
      <w:r>
        <w:t>ignore</w:t>
      </w:r>
      <w:r w:rsidRPr="00CE0EE4">
        <w:t>, non lasciarci perire per risparmiare la vita di quest'uomo e non accusarci del sangue innocente; poiché tu, S</w:t>
      </w:r>
      <w:r>
        <w:t>ignore</w:t>
      </w:r>
      <w:r w:rsidRPr="00CE0EE4">
        <w:t>, hai fatto come ti è piaciuto». Poi presero Giona, lo gettarono in mare e la furia del mare si calmò. Allora quegli uomini furono presi da un grande timore del S</w:t>
      </w:r>
      <w:r>
        <w:t>ignore</w:t>
      </w:r>
      <w:r w:rsidRPr="00CE0EE4">
        <w:t>; offrirono un sacrificio al S</w:t>
      </w:r>
      <w:r>
        <w:t>ignore</w:t>
      </w:r>
      <w:r w:rsidRPr="00CE0EE4">
        <w:t xml:space="preserve"> e fecero dei voti.</w:t>
      </w:r>
      <w:r w:rsidRPr="00CE0EE4">
        <w:br/>
        <w:t>Il S</w:t>
      </w:r>
      <w:r>
        <w:t>ignore</w:t>
      </w:r>
      <w:r w:rsidRPr="00CE0EE4">
        <w:t xml:space="preserve"> fece venire un gran pesce per inghiottire Giona: Giona rimase nel ventre del pesce tre giorni e tre notti.</w:t>
      </w:r>
      <w:r>
        <w:t xml:space="preserve"> </w:t>
      </w:r>
      <w:r w:rsidRPr="00CE0EE4">
        <w:t>Dal ventre del pesce Giona pregò il S</w:t>
      </w:r>
      <w:r>
        <w:t>ignore</w:t>
      </w:r>
      <w:r w:rsidRPr="00CE0EE4">
        <w:t>, il suo Dio, e disse:</w:t>
      </w:r>
      <w:r>
        <w:t xml:space="preserve"> </w:t>
      </w:r>
      <w:r w:rsidRPr="00CE0EE4">
        <w:t>«Io ho gridato al S</w:t>
      </w:r>
      <w:r>
        <w:t>ignore</w:t>
      </w:r>
      <w:r w:rsidRPr="00CE0EE4">
        <w:t>, dal fondo della mia angoscia,</w:t>
      </w:r>
      <w:r>
        <w:t xml:space="preserve"> </w:t>
      </w:r>
      <w:r w:rsidRPr="00CE0EE4">
        <w:t>ed egli mi ha risposto;</w:t>
      </w:r>
      <w:r>
        <w:t xml:space="preserve"> </w:t>
      </w:r>
      <w:r w:rsidRPr="00CE0EE4">
        <w:t>dalla profondità del soggiorno dei morti ho gridato</w:t>
      </w:r>
      <w:r>
        <w:t xml:space="preserve"> </w:t>
      </w:r>
      <w:r w:rsidRPr="00CE0EE4">
        <w:t>e tu hai udito la mia voce.</w:t>
      </w:r>
      <w:r>
        <w:t xml:space="preserve"> </w:t>
      </w:r>
      <w:r w:rsidRPr="00CE0EE4">
        <w:t>Tu mi hai gettato nell'abisso, nel cuore del mare;</w:t>
      </w:r>
      <w:r w:rsidRPr="00CE0EE4">
        <w:br/>
        <w:t>la corrente mi ha circondato,</w:t>
      </w:r>
      <w:r>
        <w:t xml:space="preserve"> </w:t>
      </w:r>
      <w:r w:rsidRPr="00CE0EE4">
        <w:t>tutte le tue onde e tutti i tuoi flutti mi hanno travolto.</w:t>
      </w:r>
      <w:r>
        <w:t xml:space="preserve"> </w:t>
      </w:r>
      <w:r w:rsidRPr="00CE0EE4">
        <w:t>Io dicevo: "Sono cacciato lontano dal tuo sguardo!</w:t>
      </w:r>
      <w:r>
        <w:t xml:space="preserve"> </w:t>
      </w:r>
      <w:r w:rsidRPr="00CE0EE4">
        <w:t>Come potrei vedere ancora il tuo tempio santo?"</w:t>
      </w:r>
      <w:r>
        <w:t xml:space="preserve"> </w:t>
      </w:r>
      <w:r w:rsidRPr="00CE0EE4">
        <w:t>Le acque mi hanno sommerso;</w:t>
      </w:r>
      <w:r w:rsidRPr="00CE0EE4">
        <w:br/>
        <w:t>l'abisso mi ha inghiottito;</w:t>
      </w:r>
      <w:r>
        <w:t xml:space="preserve"> </w:t>
      </w:r>
      <w:r w:rsidRPr="00CE0EE4">
        <w:t>le alghe si sono attorcigliate alla mia testa.</w:t>
      </w:r>
      <w:r>
        <w:t xml:space="preserve"> </w:t>
      </w:r>
      <w:r w:rsidRPr="00CE0EE4">
        <w:t>Sono sprofondato fino alle radici dei monti;</w:t>
      </w:r>
      <w:r>
        <w:t xml:space="preserve"> </w:t>
      </w:r>
      <w:r w:rsidRPr="00CE0EE4">
        <w:t>la terra ha chiuso le sue sbarre su di me per sempre;</w:t>
      </w:r>
      <w:r>
        <w:t xml:space="preserve"> </w:t>
      </w:r>
      <w:r w:rsidRPr="00CE0EE4">
        <w:t>ma tu mi hai fatto risalire dalla fossa,</w:t>
      </w:r>
      <w:r>
        <w:t xml:space="preserve"> o Signore</w:t>
      </w:r>
      <w:r w:rsidRPr="00CE0EE4">
        <w:t>, mio Dio!</w:t>
      </w:r>
      <w:r>
        <w:t xml:space="preserve"> </w:t>
      </w:r>
      <w:r w:rsidRPr="00CE0EE4">
        <w:t>Quando la vita veniva meno in me,</w:t>
      </w:r>
      <w:r>
        <w:t xml:space="preserve"> io mi sono ricordato del Signore </w:t>
      </w:r>
      <w:r w:rsidRPr="00CE0EE4">
        <w:t>e la mia preghiera è giunta fino a te,</w:t>
      </w:r>
      <w:r>
        <w:t xml:space="preserve"> </w:t>
      </w:r>
      <w:r w:rsidRPr="00CE0EE4">
        <w:t>nel tuo tempio santo.</w:t>
      </w:r>
      <w:r>
        <w:t xml:space="preserve"> </w:t>
      </w:r>
      <w:r w:rsidRPr="00CE0EE4">
        <w:t>Quelli che onorano gli idoli vani</w:t>
      </w:r>
      <w:r>
        <w:t xml:space="preserve"> </w:t>
      </w:r>
      <w:r w:rsidRPr="00CE0EE4">
        <w:t>allontanano da sé la grazia;</w:t>
      </w:r>
      <w:r>
        <w:t xml:space="preserve"> </w:t>
      </w:r>
      <w:r w:rsidRPr="00CE0EE4">
        <w:t>ma io ti offrirò sacrifici, con canti di lode;</w:t>
      </w:r>
      <w:r>
        <w:t xml:space="preserve"> </w:t>
      </w:r>
      <w:r w:rsidRPr="00CE0EE4">
        <w:t>adempirò i voti che ho fatto.</w:t>
      </w:r>
      <w:r>
        <w:t xml:space="preserve"> </w:t>
      </w:r>
      <w:r w:rsidRPr="00CE0EE4">
        <w:t>La salvezza viene dal S</w:t>
      </w:r>
      <w:r>
        <w:t>ignore».</w:t>
      </w:r>
      <w:r w:rsidRPr="00CE0EE4">
        <w:t>E il S</w:t>
      </w:r>
      <w:r>
        <w:t>ignore</w:t>
      </w:r>
      <w:r w:rsidRPr="00CE0EE4">
        <w:t xml:space="preserve"> diede ordine al pesce, e il pesce vomitò Giona sulla terraferma.</w:t>
      </w:r>
      <w:r>
        <w:t xml:space="preserve">            </w:t>
      </w:r>
      <w:r w:rsidRPr="00CE0EE4">
        <w:t>La parola del S</w:t>
      </w:r>
      <w:r>
        <w:t>ignore</w:t>
      </w:r>
      <w:r w:rsidRPr="00CE0EE4">
        <w:t xml:space="preserve"> fu rivolta a Giona, per la seconda volta, in questi termini:</w:t>
      </w:r>
      <w:r>
        <w:t xml:space="preserve"> </w:t>
      </w:r>
      <w:r w:rsidRPr="00CE0EE4">
        <w:t>«Àlzati, va' a Ninive, la gran</w:t>
      </w:r>
      <w:r>
        <w:t>de</w:t>
      </w:r>
      <w:r w:rsidRPr="00CE0EE4">
        <w:t xml:space="preserve"> città, e proclama loro quello che io ti comando». Giona partì e andò a Ninive, come il S</w:t>
      </w:r>
      <w:r>
        <w:t>ignore</w:t>
      </w:r>
      <w:r w:rsidRPr="00CE0EE4">
        <w:t xml:space="preserve"> aveva ordinato. Ninive era una città grande davanti a Dio; ci volevano tre giorni di cammino per attraversarla. Giona cominciò a inoltrarsi nella città per una giornata di cammino e proclamava: «Ancora quaranta giorni, e Ninive sarà distrutta!»</w:t>
      </w:r>
      <w:r w:rsidRPr="00CE0EE4">
        <w:br/>
        <w:t>I Niniviti credettero a Dio, proclamarono un digiuno, e si vestirono di sacchi, tutti, dal più grande al più piccolo. E poiché la notizia era giunta al re di Ninive, questi si alzò dal trono, si tolse il mantello di dosso, si coprì di sacco e si mise seduto sulla cenere. Poi, per decreto del re e dei suoi grandi, fu reso noto in Ninive un ordine di questo tipo: «Uomini e animali, armenti e greggi, non assaggino nulla; non vadano al pascolo e non bevano acqua; uomini e animali si coprano di sacco e gridino a Dio con forza; ognuno si converta dalla sua malvagità e dalla violenza compiuta dalle sue mani. Forse Dio si ricrederà, si pentirà e spegnerà la sua ira ardente, così che noi non periamo».</w:t>
      </w:r>
      <w:r w:rsidRPr="00CE0EE4">
        <w:br/>
        <w:t>Dio vide ciò che facevano, vide che si convertivano dalla loro malvagità, e si pentì del male che aveva minacciato di far loro; e non lo fece.</w:t>
      </w:r>
      <w:r w:rsidRPr="00CE0EE4">
        <w:br/>
        <w:t>Giona ne provò gran dispiacere, e ne fu irritato. Allora pregò e disse: «O S</w:t>
      </w:r>
      <w:r>
        <w:t>ignore</w:t>
      </w:r>
      <w:r w:rsidRPr="00CE0EE4">
        <w:t>, non era forse questo che io dicevo, mentre ero ancora nel mio paese? Perciò mi affrettai a fuggire a Tarsis. Sapevo infatti che tu sei un Dio misericordioso, pietoso, lento all'ira e di gran bontà e che ti penti del male minacciato. Perciò, S</w:t>
      </w:r>
      <w:r>
        <w:t>ignore</w:t>
      </w:r>
      <w:r w:rsidRPr="00CE0EE4">
        <w:t>, ti prego, riprenditi la mia vita; poiché per me è meglio morire piuttosto che vivere».</w:t>
      </w:r>
      <w:r w:rsidRPr="00CE0EE4">
        <w:br/>
        <w:t>Il S</w:t>
      </w:r>
      <w:r>
        <w:t>ignore</w:t>
      </w:r>
      <w:r w:rsidRPr="00CE0EE4">
        <w:t xml:space="preserve"> gli disse: «Fai bene a irritarti così?»</w:t>
      </w:r>
      <w:r w:rsidRPr="00CE0EE4">
        <w:br/>
        <w:t>Poi Giona uscì dalla città e si mise seduto a oriente della città; là si fece una capanna e si riparò alla sua ombra, per poter vedere quello che sarebbe successo alla città. Dio, il S</w:t>
      </w:r>
      <w:r>
        <w:t>ignore</w:t>
      </w:r>
      <w:r w:rsidRPr="00CE0EE4">
        <w:t>, per calmarlo della sua irritazione, fece crescere un ricino che salì al di sopra di Giona per fare ombra sul suo capo. Giona provò una grandissima gioia a causa di quel ricino.</w:t>
      </w:r>
      <w:r w:rsidRPr="00CE0EE4">
        <w:br/>
        <w:t>L'indomani, allo spuntar dell'alba, Dio mandò un verme a rosicchiare il ricino e questo seccò. Dopo che il sole si fu alzato, Dio fece soffiare un soffocante vento orientale e il sole picchiò sul capo di Giona così forte da farlo venir meno. Allora egli chiese di morire, dicendo: «È meglio per me morire che vivere».</w:t>
      </w:r>
      <w:r w:rsidRPr="00CE0EE4">
        <w:br/>
        <w:t>Dio disse a Giona: «Fai bene a irritarti così a causa del ricino?» Egli rispose: «Sì, faccio bene a irritarmi così, fino a desiderare la morte». Il S</w:t>
      </w:r>
      <w:r>
        <w:t>ignore</w:t>
      </w:r>
      <w:r w:rsidRPr="00CE0EE4">
        <w:t xml:space="preserve"> disse: «Tu hai pietà del ricino per il quale non ti sei affaticato, che tu non hai fatto crescere, che è nato in una notte e in una notte è perito; e io non avrei pietà di Ninive, la gran città, nella quale si trovano più di centoventimila persone che non sanno distinguere la loro destra dalla loro sinistra, e tanta quantità di bestiame?»</w:t>
      </w:r>
    </w:p>
    <w:p w:rsidR="006E0BD0" w:rsidRPr="00CE0EE4" w:rsidRDefault="006E0BD0" w:rsidP="00CE0EE4">
      <w:pPr>
        <w:rPr>
          <w:rFonts w:ascii="Times New Roman" w:hAnsi="Times New Roman"/>
        </w:rPr>
      </w:pPr>
      <w:r w:rsidRPr="00E5136E">
        <w:rPr>
          <w:rFonts w:ascii="Times New Roman" w:hAnsi="Times New Roman"/>
        </w:rPr>
        <w:pict>
          <v:rect id="_x0000_i1029" style="width:0;height:1.5pt" o:hralign="center" o:hrstd="t" o:hr="t" fillcolor="#aca899" stroked="f"/>
        </w:pict>
      </w:r>
    </w:p>
    <w:tbl>
      <w:tblPr>
        <w:tblW w:w="0" w:type="auto"/>
        <w:tblCellSpacing w:w="15" w:type="dxa"/>
        <w:tblCellMar>
          <w:top w:w="45" w:type="dxa"/>
          <w:left w:w="45" w:type="dxa"/>
          <w:bottom w:w="45" w:type="dxa"/>
          <w:right w:w="45" w:type="dxa"/>
        </w:tblCellMar>
        <w:tblLook w:val="00A0"/>
      </w:tblPr>
      <w:tblGrid>
        <w:gridCol w:w="7362"/>
      </w:tblGrid>
      <w:tr w:rsidR="006E0BD0" w:rsidRPr="00DA4A7E" w:rsidTr="00CE0EE4">
        <w:trPr>
          <w:tblCellSpacing w:w="15" w:type="dxa"/>
          <w:hidden/>
        </w:trPr>
        <w:tc>
          <w:tcPr>
            <w:tcW w:w="2500" w:type="pct"/>
          </w:tcPr>
          <w:p w:rsidR="006E0BD0" w:rsidRPr="00CE0EE4" w:rsidRDefault="006E0BD0" w:rsidP="00CE0EE4">
            <w:pPr>
              <w:pBdr>
                <w:bottom w:val="single" w:sz="6" w:space="1" w:color="auto"/>
              </w:pBdr>
              <w:jc w:val="center"/>
              <w:rPr>
                <w:rFonts w:ascii="Arial" w:hAnsi="Arial" w:cs="Arial"/>
                <w:vanish/>
                <w:sz w:val="16"/>
                <w:szCs w:val="16"/>
              </w:rPr>
            </w:pPr>
            <w:r w:rsidRPr="00CE0EE4">
              <w:rPr>
                <w:rFonts w:ascii="Arial" w:hAnsi="Arial" w:cs="Arial"/>
                <w:vanish/>
                <w:sz w:val="16"/>
                <w:szCs w:val="16"/>
              </w:rPr>
              <w:t>Inizio modulo</w:t>
            </w:r>
          </w:p>
          <w:p w:rsidR="006E0BD0" w:rsidRPr="00CE0EE4" w:rsidRDefault="006E0BD0" w:rsidP="00CE0EE4">
            <w:pPr>
              <w:rPr>
                <w:rFonts w:ascii="Times New Roman" w:hAnsi="Times New Roman"/>
              </w:rPr>
            </w:pPr>
            <w:r w:rsidRPr="00CE0EE4">
              <w:rPr>
                <w:rFonts w:ascii="Times New Roman" w:hAnsi="Times New Roman"/>
                <w:b/>
                <w:bCs/>
              </w:rPr>
              <w:t>Visualizzare un brano della Bibbia</w:t>
            </w:r>
            <w:r w:rsidRPr="00CE0EE4">
              <w:rPr>
                <w:rFonts w:ascii="Times New Roman" w:hAnsi="Times New Roman"/>
              </w:rPr>
              <w:t xml:space="preserve"> </w:t>
            </w:r>
          </w:p>
          <w:p w:rsidR="006E0BD0" w:rsidRPr="00CE0EE4" w:rsidRDefault="006E0BD0" w:rsidP="00CE0EE4">
            <w:pPr>
              <w:spacing w:before="100" w:beforeAutospacing="1" w:after="100" w:afterAutospacing="1"/>
              <w:rPr>
                <w:rFonts w:ascii="Times New Roman" w:hAnsi="Times New Roman"/>
              </w:rPr>
            </w:pPr>
            <w:r w:rsidRPr="00CE0EE4">
              <w:rPr>
                <w:rFonts w:ascii="Times New Roman" w:hAnsi="Times New Roman"/>
              </w:rPr>
              <w:t>Brano da visualizzare:</w:t>
            </w:r>
            <w:r w:rsidRPr="00CE0EE4">
              <w:rPr>
                <w:rFonts w:ascii="Times New Roman" w:hAnsi="Times New Roman"/>
              </w:rPr>
              <w:br/>
              <w:t xml:space="preserve">       </w:t>
            </w:r>
            <w:r w:rsidRPr="00E5136E">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75pt;height:17.25pt">
                  <v:imagedata r:id="rId1" o:title=""/>
                </v:shape>
              </w:pict>
            </w:r>
          </w:p>
          <w:p w:rsidR="006E0BD0" w:rsidRPr="00CE0EE4" w:rsidRDefault="006E0BD0" w:rsidP="00CE0EE4">
            <w:pPr>
              <w:spacing w:before="100" w:beforeAutospacing="1" w:after="100" w:afterAutospacing="1"/>
              <w:rPr>
                <w:rFonts w:ascii="Times New Roman" w:hAnsi="Times New Roman"/>
              </w:rPr>
            </w:pPr>
            <w:r w:rsidRPr="00CE0EE4">
              <w:rPr>
                <w:rFonts w:ascii="Times New Roman" w:hAnsi="Times New Roman"/>
              </w:rPr>
              <w:t>Versione/i da visualizzare:</w:t>
            </w:r>
            <w:r w:rsidRPr="00CE0EE4">
              <w:rPr>
                <w:rFonts w:ascii="Times New Roman" w:hAnsi="Times New Roman"/>
              </w:rPr>
              <w:br/>
              <w:t xml:space="preserve">      </w:t>
            </w:r>
          </w:p>
          <w:p w:rsidR="006E0BD0" w:rsidRPr="00CE0EE4" w:rsidRDefault="006E0BD0" w:rsidP="00CE0EE4">
            <w:pPr>
              <w:pBdr>
                <w:top w:val="single" w:sz="6" w:space="1" w:color="auto"/>
              </w:pBdr>
              <w:jc w:val="center"/>
              <w:rPr>
                <w:rFonts w:ascii="Arial" w:hAnsi="Arial" w:cs="Arial"/>
                <w:vanish/>
                <w:sz w:val="16"/>
                <w:szCs w:val="16"/>
              </w:rPr>
            </w:pPr>
            <w:r w:rsidRPr="00CE0EE4">
              <w:rPr>
                <w:rFonts w:ascii="Arial" w:hAnsi="Arial" w:cs="Arial"/>
                <w:vanish/>
                <w:sz w:val="16"/>
                <w:szCs w:val="16"/>
              </w:rPr>
              <w:t>Fine modulo</w:t>
            </w:r>
          </w:p>
        </w:tc>
      </w:tr>
    </w:tbl>
    <w:p w:rsidR="006E0BD0" w:rsidRPr="00CE0EE4" w:rsidRDefault="006E0BD0" w:rsidP="00CE0EE4">
      <w:pPr>
        <w:spacing w:after="240"/>
        <w:rPr>
          <w:rFonts w:ascii="Times New Roman" w:hAnsi="Times New Roman"/>
        </w:rPr>
      </w:pPr>
    </w:p>
    <w:tbl>
      <w:tblPr>
        <w:tblW w:w="0" w:type="auto"/>
        <w:tblCellSpacing w:w="15" w:type="dxa"/>
        <w:tblCellMar>
          <w:top w:w="45" w:type="dxa"/>
          <w:left w:w="45" w:type="dxa"/>
          <w:bottom w:w="45" w:type="dxa"/>
          <w:right w:w="45" w:type="dxa"/>
        </w:tblCellMar>
        <w:tblLook w:val="00A0"/>
      </w:tblPr>
      <w:tblGrid>
        <w:gridCol w:w="3188"/>
        <w:gridCol w:w="3188"/>
      </w:tblGrid>
      <w:tr w:rsidR="006E0BD0" w:rsidRPr="00DA4A7E" w:rsidTr="00CE0EE4">
        <w:trPr>
          <w:tblCellSpacing w:w="15" w:type="dxa"/>
          <w:hidden/>
        </w:trPr>
        <w:tc>
          <w:tcPr>
            <w:tcW w:w="2500" w:type="pct"/>
          </w:tcPr>
          <w:p w:rsidR="006E0BD0" w:rsidRPr="00CE0EE4" w:rsidRDefault="006E0BD0" w:rsidP="00CE0EE4">
            <w:pPr>
              <w:pBdr>
                <w:bottom w:val="single" w:sz="6" w:space="1" w:color="auto"/>
              </w:pBdr>
              <w:jc w:val="center"/>
              <w:rPr>
                <w:rFonts w:ascii="Arial" w:hAnsi="Arial" w:cs="Arial"/>
                <w:vanish/>
                <w:sz w:val="16"/>
                <w:szCs w:val="16"/>
              </w:rPr>
            </w:pPr>
            <w:r w:rsidRPr="00CE0EE4">
              <w:rPr>
                <w:rFonts w:ascii="Arial" w:hAnsi="Arial" w:cs="Arial"/>
                <w:vanish/>
                <w:sz w:val="16"/>
                <w:szCs w:val="16"/>
              </w:rPr>
              <w:t>Inizio modulo</w:t>
            </w:r>
          </w:p>
          <w:p w:rsidR="006E0BD0" w:rsidRPr="00CE0EE4" w:rsidRDefault="006E0BD0" w:rsidP="00CE0EE4">
            <w:pPr>
              <w:spacing w:before="100" w:beforeAutospacing="1" w:after="100" w:afterAutospacing="1"/>
              <w:rPr>
                <w:rFonts w:ascii="Times New Roman" w:hAnsi="Times New Roman"/>
              </w:rPr>
            </w:pPr>
            <w:hyperlink r:id="rId2" w:tooltip="Come digitare un riferimento e mostrare un brano" w:history="1">
              <w:r w:rsidRPr="00CE0EE4">
                <w:rPr>
                  <w:rFonts w:ascii="Times New Roman" w:hAnsi="Times New Roman"/>
                  <w:color w:val="0000FF"/>
                  <w:u w:val="single"/>
                </w:rPr>
                <w:t>Aiuto per visualizzare la Bibbia</w:t>
              </w:r>
            </w:hyperlink>
          </w:p>
          <w:p w:rsidR="006E0BD0" w:rsidRPr="00CE0EE4" w:rsidRDefault="006E0BD0" w:rsidP="00CE0EE4">
            <w:pPr>
              <w:pBdr>
                <w:top w:val="single" w:sz="6" w:space="1" w:color="auto"/>
              </w:pBdr>
              <w:jc w:val="center"/>
              <w:rPr>
                <w:rFonts w:ascii="Arial" w:hAnsi="Arial" w:cs="Arial"/>
                <w:vanish/>
                <w:sz w:val="16"/>
                <w:szCs w:val="16"/>
              </w:rPr>
            </w:pPr>
            <w:r w:rsidRPr="00CE0EE4">
              <w:rPr>
                <w:rFonts w:ascii="Arial" w:hAnsi="Arial" w:cs="Arial"/>
                <w:vanish/>
                <w:sz w:val="16"/>
                <w:szCs w:val="16"/>
              </w:rPr>
              <w:t>Fine modulo</w:t>
            </w:r>
          </w:p>
        </w:tc>
        <w:tc>
          <w:tcPr>
            <w:tcW w:w="0" w:type="auto"/>
          </w:tcPr>
          <w:p w:rsidR="006E0BD0" w:rsidRPr="00CE0EE4" w:rsidRDefault="006E0BD0" w:rsidP="00CE0EE4">
            <w:pPr>
              <w:pBdr>
                <w:bottom w:val="single" w:sz="6" w:space="1" w:color="auto"/>
              </w:pBdr>
              <w:jc w:val="center"/>
              <w:rPr>
                <w:rFonts w:ascii="Arial" w:hAnsi="Arial" w:cs="Arial"/>
                <w:vanish/>
                <w:sz w:val="16"/>
                <w:szCs w:val="16"/>
              </w:rPr>
            </w:pPr>
            <w:r w:rsidRPr="00CE0EE4">
              <w:rPr>
                <w:rFonts w:ascii="Arial" w:hAnsi="Arial" w:cs="Arial"/>
                <w:vanish/>
                <w:sz w:val="16"/>
                <w:szCs w:val="16"/>
              </w:rPr>
              <w:t>Inizio modulo</w:t>
            </w:r>
          </w:p>
          <w:p w:rsidR="006E0BD0" w:rsidRPr="00CE0EE4" w:rsidRDefault="006E0BD0" w:rsidP="00CE0EE4">
            <w:pPr>
              <w:rPr>
                <w:rFonts w:ascii="Times New Roman" w:hAnsi="Times New Roman"/>
              </w:rPr>
            </w:pPr>
            <w:r w:rsidRPr="00CE0EE4">
              <w:rPr>
                <w:rFonts w:ascii="Times New Roman" w:hAnsi="Times New Roman"/>
                <w:b/>
                <w:bCs/>
              </w:rPr>
              <w:t>Ricercare nella Bibbia</w:t>
            </w:r>
            <w:r w:rsidRPr="00CE0EE4">
              <w:rPr>
                <w:rFonts w:ascii="Times New Roman" w:hAnsi="Times New Roman"/>
              </w:rPr>
              <w:t xml:space="preserve"> </w:t>
            </w:r>
          </w:p>
          <w:p w:rsidR="006E0BD0" w:rsidRPr="00CE0EE4" w:rsidRDefault="006E0BD0" w:rsidP="00CE0EE4">
            <w:pPr>
              <w:spacing w:before="100" w:beforeAutospacing="1" w:after="100" w:afterAutospacing="1"/>
              <w:rPr>
                <w:rFonts w:ascii="Times New Roman" w:hAnsi="Times New Roman"/>
              </w:rPr>
            </w:pPr>
            <w:r w:rsidRPr="00CE0EE4">
              <w:rPr>
                <w:rFonts w:ascii="Times New Roman" w:hAnsi="Times New Roman"/>
              </w:rPr>
              <w:t>Parola o frase da ricercare:</w:t>
            </w:r>
            <w:r w:rsidRPr="00CE0EE4">
              <w:rPr>
                <w:rFonts w:ascii="Times New Roman" w:hAnsi="Times New Roman"/>
              </w:rPr>
              <w:br/>
              <w:t>      </w:t>
            </w:r>
            <w:r w:rsidRPr="00E5136E">
              <w:rPr>
                <w:rFonts w:ascii="Times New Roman" w:hAnsi="Times New Roman"/>
              </w:rPr>
              <w:pict>
                <v:shape id="_x0000_i1031" type="#_x0000_t75" style="width:60.75pt;height:17.25pt">
                  <v:imagedata r:id="rId3" o:title=""/>
                </v:shape>
              </w:pict>
            </w:r>
          </w:p>
          <w:p w:rsidR="006E0BD0" w:rsidRPr="00CE0EE4" w:rsidRDefault="006E0BD0" w:rsidP="00CE0EE4">
            <w:pPr>
              <w:spacing w:before="100" w:beforeAutospacing="1" w:after="100" w:afterAutospacing="1"/>
              <w:rPr>
                <w:rFonts w:ascii="Times New Roman" w:hAnsi="Times New Roman"/>
              </w:rPr>
            </w:pPr>
            <w:r w:rsidRPr="00CE0EE4">
              <w:rPr>
                <w:rFonts w:ascii="Times New Roman" w:hAnsi="Times New Roman"/>
              </w:rPr>
              <w:t>Versione da ricercare:</w:t>
            </w:r>
            <w:r w:rsidRPr="00CE0EE4">
              <w:rPr>
                <w:rFonts w:ascii="Times New Roman" w:hAnsi="Times New Roman"/>
              </w:rPr>
              <w:br/>
              <w:t xml:space="preserve">      </w:t>
            </w:r>
          </w:p>
          <w:p w:rsidR="006E0BD0" w:rsidRPr="00CE0EE4" w:rsidRDefault="006E0BD0" w:rsidP="00CE0EE4">
            <w:pPr>
              <w:pBdr>
                <w:top w:val="single" w:sz="6" w:space="1" w:color="auto"/>
              </w:pBdr>
              <w:jc w:val="center"/>
              <w:rPr>
                <w:rFonts w:ascii="Arial" w:hAnsi="Arial" w:cs="Arial"/>
                <w:vanish/>
                <w:sz w:val="16"/>
                <w:szCs w:val="16"/>
              </w:rPr>
            </w:pPr>
            <w:r w:rsidRPr="00CE0EE4">
              <w:rPr>
                <w:rFonts w:ascii="Arial" w:hAnsi="Arial" w:cs="Arial"/>
                <w:vanish/>
                <w:sz w:val="16"/>
                <w:szCs w:val="16"/>
              </w:rPr>
              <w:t>Fine modulo</w:t>
            </w:r>
          </w:p>
        </w:tc>
      </w:tr>
    </w:tbl>
    <w:p w:rsidR="006E0BD0" w:rsidRPr="00CE0EE4" w:rsidRDefault="006E0BD0" w:rsidP="00CE0EE4">
      <w:pPr>
        <w:spacing w:before="100" w:beforeAutospacing="1" w:after="100" w:afterAutospacing="1"/>
        <w:rPr>
          <w:rFonts w:ascii="Times New Roman" w:hAnsi="Times New Roman"/>
        </w:rPr>
      </w:pPr>
      <w:r w:rsidRPr="00CE0EE4">
        <w:rPr>
          <w:rFonts w:ascii="Times New Roman" w:hAnsi="Times New Roman"/>
        </w:rPr>
        <w:t>Brano in cui ricercare:</w:t>
      </w:r>
      <w:r w:rsidRPr="00CE0EE4">
        <w:rPr>
          <w:rFonts w:ascii="Times New Roman" w:hAnsi="Times New Roman"/>
        </w:rPr>
        <w:br/>
        <w:t>      </w:t>
      </w:r>
      <w:r w:rsidRPr="00E5136E">
        <w:rPr>
          <w:rFonts w:ascii="Times New Roman" w:hAnsi="Times New Roman"/>
        </w:rPr>
        <w:pict>
          <v:shape id="_x0000_i1032" type="#_x0000_t75" style="width:60.75pt;height:17.25pt">
            <v:imagedata r:id="rId3" o:title=""/>
          </v:shape>
        </w:pict>
      </w:r>
    </w:p>
    <w:tbl>
      <w:tblPr>
        <w:tblW w:w="5000" w:type="pct"/>
        <w:tblCellSpacing w:w="0" w:type="dxa"/>
        <w:tblCellMar>
          <w:left w:w="0" w:type="dxa"/>
          <w:right w:w="0" w:type="dxa"/>
        </w:tblCellMar>
        <w:tblLook w:val="00A0"/>
      </w:tblPr>
      <w:tblGrid>
        <w:gridCol w:w="9602"/>
        <w:gridCol w:w="30"/>
      </w:tblGrid>
      <w:tr w:rsidR="006E0BD0" w:rsidRPr="00DA4A7E" w:rsidTr="00CE0EE4">
        <w:trPr>
          <w:tblCellSpacing w:w="0" w:type="dxa"/>
          <w:hidden/>
        </w:trPr>
        <w:tc>
          <w:tcPr>
            <w:tcW w:w="0" w:type="auto"/>
            <w:vAlign w:val="center"/>
          </w:tcPr>
          <w:tbl>
            <w:tblPr>
              <w:tblW w:w="0" w:type="auto"/>
              <w:tblCellSpacing w:w="15" w:type="dxa"/>
              <w:tblCellMar>
                <w:top w:w="45" w:type="dxa"/>
                <w:left w:w="45" w:type="dxa"/>
                <w:bottom w:w="45" w:type="dxa"/>
                <w:right w:w="45" w:type="dxa"/>
              </w:tblCellMar>
              <w:tblLook w:val="00A0"/>
            </w:tblPr>
            <w:tblGrid>
              <w:gridCol w:w="2896"/>
            </w:tblGrid>
            <w:tr w:rsidR="006E0BD0" w:rsidRPr="00DA4A7E">
              <w:trPr>
                <w:tblCellSpacing w:w="15" w:type="dxa"/>
                <w:hidden/>
              </w:trPr>
              <w:tc>
                <w:tcPr>
                  <w:tcW w:w="0" w:type="auto"/>
                </w:tcPr>
                <w:p w:rsidR="006E0BD0" w:rsidRPr="00CE0EE4" w:rsidRDefault="006E0BD0" w:rsidP="00CE0EE4">
                  <w:pPr>
                    <w:pBdr>
                      <w:bottom w:val="single" w:sz="6" w:space="1" w:color="auto"/>
                    </w:pBdr>
                    <w:jc w:val="center"/>
                    <w:rPr>
                      <w:rFonts w:ascii="Arial" w:hAnsi="Arial" w:cs="Arial"/>
                      <w:vanish/>
                      <w:sz w:val="16"/>
                      <w:szCs w:val="16"/>
                    </w:rPr>
                  </w:pPr>
                  <w:r w:rsidRPr="00CE0EE4">
                    <w:rPr>
                      <w:rFonts w:ascii="Arial" w:hAnsi="Arial" w:cs="Arial"/>
                      <w:vanish/>
                      <w:sz w:val="16"/>
                      <w:szCs w:val="16"/>
                    </w:rPr>
                    <w:t>Inizio modulo</w:t>
                  </w:r>
                </w:p>
                <w:p w:rsidR="006E0BD0" w:rsidRPr="00CE0EE4" w:rsidRDefault="006E0BD0" w:rsidP="00CE0EE4">
                  <w:pPr>
                    <w:spacing w:before="100" w:beforeAutospacing="1" w:after="100" w:afterAutospacing="1"/>
                    <w:rPr>
                      <w:rFonts w:ascii="Times New Roman" w:hAnsi="Times New Roman"/>
                    </w:rPr>
                  </w:pPr>
                  <w:hyperlink r:id="rId4" w:tooltip="I codici da usare per ricerche complicate" w:history="1">
                    <w:r w:rsidRPr="00CE0EE4">
                      <w:rPr>
                        <w:rFonts w:ascii="Times New Roman" w:hAnsi="Times New Roman"/>
                        <w:color w:val="0000FF"/>
                        <w:u w:val="single"/>
                      </w:rPr>
                      <w:t>Aiuto per ricercare la Bibbia</w:t>
                    </w:r>
                  </w:hyperlink>
                  <w:r w:rsidRPr="00CE0EE4">
                    <w:rPr>
                      <w:rFonts w:ascii="Times New Roman" w:hAnsi="Times New Roman"/>
                    </w:rPr>
                    <w:br/>
                  </w:r>
                  <w:hyperlink r:id="rId5" w:history="1">
                    <w:r w:rsidRPr="00CE0EE4">
                      <w:rPr>
                        <w:rFonts w:ascii="Times New Roman" w:hAnsi="Times New Roman"/>
                        <w:color w:val="0000FF"/>
                        <w:u w:val="single"/>
                      </w:rPr>
                      <w:t>Ricerca avanzata</w:t>
                    </w:r>
                  </w:hyperlink>
                </w:p>
                <w:p w:rsidR="006E0BD0" w:rsidRPr="00CE0EE4" w:rsidRDefault="006E0BD0" w:rsidP="00CE0EE4">
                  <w:pPr>
                    <w:pBdr>
                      <w:top w:val="single" w:sz="6" w:space="1" w:color="auto"/>
                    </w:pBdr>
                    <w:jc w:val="center"/>
                    <w:rPr>
                      <w:rFonts w:ascii="Arial" w:hAnsi="Arial" w:cs="Arial"/>
                      <w:vanish/>
                      <w:sz w:val="16"/>
                      <w:szCs w:val="16"/>
                    </w:rPr>
                  </w:pPr>
                  <w:r w:rsidRPr="00CE0EE4">
                    <w:rPr>
                      <w:rFonts w:ascii="Arial" w:hAnsi="Arial" w:cs="Arial"/>
                      <w:vanish/>
                      <w:sz w:val="16"/>
                      <w:szCs w:val="16"/>
                    </w:rPr>
                    <w:t>Fine modulo</w:t>
                  </w:r>
                </w:p>
              </w:tc>
            </w:tr>
          </w:tbl>
          <w:p w:rsidR="006E0BD0" w:rsidRPr="00CE0EE4" w:rsidRDefault="006E0BD0" w:rsidP="00CE0EE4">
            <w:pPr>
              <w:spacing w:before="100" w:beforeAutospacing="1" w:after="100" w:afterAutospacing="1"/>
              <w:rPr>
                <w:rFonts w:ascii="Times New Roman" w:hAnsi="Times New Roman"/>
              </w:rPr>
            </w:pPr>
            <w:r w:rsidRPr="00CE0EE4">
              <w:rPr>
                <w:rFonts w:ascii="Times New Roman" w:hAnsi="Times New Roman"/>
                <w:i/>
                <w:iCs/>
              </w:rPr>
              <w:t>Indirizzo di questa pagina:</w:t>
            </w:r>
            <w:r w:rsidRPr="00CE0EE4">
              <w:rPr>
                <w:rFonts w:ascii="Times New Roman" w:hAnsi="Times New Roman"/>
              </w:rPr>
              <w:t xml:space="preserve"> </w:t>
            </w:r>
            <w:hyperlink r:id="rId6" w:history="1">
              <w:r w:rsidRPr="00CE0EE4">
                <w:rPr>
                  <w:rFonts w:ascii="Times New Roman" w:hAnsi="Times New Roman"/>
                  <w:color w:val="0000FF"/>
                  <w:u w:val="single"/>
                </w:rPr>
                <w:t>http://www.laparola.net/testo.php?riferimento=giona&amp;versioni[]=Nuova+Riveduta</w:t>
              </w:r>
            </w:hyperlink>
            <w:r w:rsidRPr="00CE0EE4">
              <w:rPr>
                <w:rFonts w:ascii="Times New Roman" w:hAnsi="Times New Roman"/>
              </w:rPr>
              <w:t xml:space="preserve">. </w:t>
            </w:r>
          </w:p>
          <w:tbl>
            <w:tblPr>
              <w:tblW w:w="5000" w:type="pct"/>
              <w:tblCellSpacing w:w="15" w:type="dxa"/>
              <w:tblCellMar>
                <w:top w:w="15" w:type="dxa"/>
                <w:left w:w="15" w:type="dxa"/>
                <w:bottom w:w="15" w:type="dxa"/>
                <w:right w:w="15" w:type="dxa"/>
              </w:tblCellMar>
              <w:tblLook w:val="00A0"/>
            </w:tblPr>
            <w:tblGrid>
              <w:gridCol w:w="9602"/>
            </w:tblGrid>
            <w:tr w:rsidR="006E0BD0" w:rsidRPr="00DA4A7E">
              <w:trPr>
                <w:tblCellSpacing w:w="15" w:type="dxa"/>
              </w:trPr>
              <w:tc>
                <w:tcPr>
                  <w:tcW w:w="0" w:type="auto"/>
                  <w:shd w:val="clear" w:color="auto" w:fill="0000FF"/>
                  <w:vAlign w:val="center"/>
                </w:tcPr>
                <w:p w:rsidR="006E0BD0" w:rsidRPr="00CE0EE4" w:rsidRDefault="006E0BD0" w:rsidP="00CE0EE4">
                  <w:pPr>
                    <w:rPr>
                      <w:rFonts w:ascii="Times New Roman" w:hAnsi="Times New Roman"/>
                    </w:rPr>
                  </w:pPr>
                  <w:r w:rsidRPr="00CE0EE4">
                    <w:rPr>
                      <w:rFonts w:ascii="Times New Roman" w:hAnsi="Times New Roman"/>
                    </w:rPr>
                    <w:t xml:space="preserve">  </w:t>
                  </w:r>
                </w:p>
              </w:tc>
            </w:tr>
          </w:tbl>
          <w:p w:rsidR="006E0BD0" w:rsidRPr="00CE0EE4" w:rsidRDefault="006E0BD0" w:rsidP="00CE0EE4">
            <w:pPr>
              <w:spacing w:before="100" w:beforeAutospacing="1" w:after="100" w:afterAutospacing="1"/>
              <w:jc w:val="center"/>
              <w:rPr>
                <w:rFonts w:ascii="Times New Roman" w:hAnsi="Times New Roman"/>
              </w:rPr>
            </w:pPr>
            <w:hyperlink r:id="rId7" w:tooltip="Homepage del sito della Bibbia" w:history="1">
              <w:r w:rsidRPr="00CE0EE4">
                <w:rPr>
                  <w:rFonts w:ascii="Times New Roman" w:hAnsi="Times New Roman"/>
                  <w:color w:val="0000FF"/>
                  <w:u w:val="single"/>
                </w:rPr>
                <w:t>Bibbia</w:t>
              </w:r>
            </w:hyperlink>
            <w:r w:rsidRPr="00CE0EE4">
              <w:rPr>
                <w:rFonts w:ascii="Times New Roman" w:hAnsi="Times New Roman"/>
              </w:rPr>
              <w:t xml:space="preserve"> | </w:t>
            </w:r>
            <w:hyperlink r:id="rId8" w:tooltip="Un programma gratuito da scaricare per studiare la Bibbia sul proprio computer" w:history="1">
              <w:r w:rsidRPr="00CE0EE4">
                <w:rPr>
                  <w:rFonts w:ascii="Times New Roman" w:hAnsi="Times New Roman"/>
                  <w:color w:val="0000FF"/>
                  <w:u w:val="single"/>
                </w:rPr>
                <w:t>Programma</w:t>
              </w:r>
            </w:hyperlink>
            <w:r w:rsidRPr="00CE0EE4">
              <w:rPr>
                <w:rFonts w:ascii="Times New Roman" w:hAnsi="Times New Roman"/>
              </w:rPr>
              <w:t xml:space="preserve"> | </w:t>
            </w:r>
            <w:hyperlink r:id="rId9" w:tooltip="Risposte a domande comuni sui brani della Bibbia che sono difficili da capire" w:history="1">
              <w:r w:rsidRPr="00CE0EE4">
                <w:rPr>
                  <w:rFonts w:ascii="Times New Roman" w:hAnsi="Times New Roman"/>
                  <w:color w:val="0000FF"/>
                  <w:u w:val="single"/>
                </w:rPr>
                <w:t>Brani difficili</w:t>
              </w:r>
            </w:hyperlink>
            <w:r w:rsidRPr="00CE0EE4">
              <w:rPr>
                <w:rFonts w:ascii="Times New Roman" w:hAnsi="Times New Roman"/>
              </w:rPr>
              <w:t xml:space="preserve"> | </w:t>
            </w:r>
            <w:hyperlink r:id="rId10" w:tooltip="Un indice di studi biblici su Internet" w:history="1">
              <w:r w:rsidRPr="00CE0EE4">
                <w:rPr>
                  <w:rFonts w:ascii="Times New Roman" w:hAnsi="Times New Roman"/>
                  <w:color w:val="0000FF"/>
                  <w:u w:val="single"/>
                </w:rPr>
                <w:t>Studi biblici</w:t>
              </w:r>
            </w:hyperlink>
            <w:r w:rsidRPr="00CE0EE4">
              <w:rPr>
                <w:rFonts w:ascii="Times New Roman" w:hAnsi="Times New Roman"/>
              </w:rPr>
              <w:t xml:space="preserve"> | </w:t>
            </w:r>
            <w:hyperlink r:id="rId11" w:tooltip="Tutti i nomi della Bibbia" w:history="1">
              <w:r w:rsidRPr="00CE0EE4">
                <w:rPr>
                  <w:rFonts w:ascii="Times New Roman" w:hAnsi="Times New Roman"/>
                  <w:color w:val="0000FF"/>
                  <w:u w:val="single"/>
                </w:rPr>
                <w:t>Dizionario</w:t>
              </w:r>
            </w:hyperlink>
            <w:r w:rsidRPr="00CE0EE4">
              <w:rPr>
                <w:rFonts w:ascii="Times New Roman" w:hAnsi="Times New Roman"/>
              </w:rPr>
              <w:t xml:space="preserve"> | </w:t>
            </w:r>
            <w:hyperlink r:id="rId12" w:tooltip="Vocabolario greco-italiano del Nuovo Testamento" w:history="1">
              <w:r w:rsidRPr="00CE0EE4">
                <w:rPr>
                  <w:rFonts w:ascii="Times New Roman" w:hAnsi="Times New Roman"/>
                  <w:color w:val="0000FF"/>
                  <w:u w:val="single"/>
                </w:rPr>
                <w:t>Vocabolario</w:t>
              </w:r>
            </w:hyperlink>
            <w:r w:rsidRPr="00CE0EE4">
              <w:rPr>
                <w:rFonts w:ascii="Times New Roman" w:hAnsi="Times New Roman"/>
              </w:rPr>
              <w:t xml:space="preserve"> | </w:t>
            </w:r>
            <w:hyperlink r:id="rId13" w:tooltip="4 brani biblici da leggere" w:history="1">
              <w:r w:rsidRPr="00CE0EE4">
                <w:rPr>
                  <w:rFonts w:ascii="Times New Roman" w:hAnsi="Times New Roman"/>
                  <w:color w:val="0000FF"/>
                  <w:u w:val="single"/>
                </w:rPr>
                <w:t>La Bibbia in un anno</w:t>
              </w:r>
            </w:hyperlink>
            <w:r w:rsidRPr="00CE0EE4">
              <w:rPr>
                <w:rFonts w:ascii="Times New Roman" w:hAnsi="Times New Roman"/>
              </w:rPr>
              <w:t xml:space="preserve"> | </w:t>
            </w:r>
            <w:hyperlink r:id="rId14" w:tooltip="Studi sulle caratteristiche e sul contenuto della Bibbia" w:history="1">
              <w:r w:rsidRPr="00CE0EE4">
                <w:rPr>
                  <w:rFonts w:ascii="Times New Roman" w:hAnsi="Times New Roman"/>
                  <w:color w:val="0000FF"/>
                  <w:u w:val="single"/>
                </w:rPr>
                <w:t>Che cosa è la Bibbia</w:t>
              </w:r>
            </w:hyperlink>
            <w:r w:rsidRPr="00CE0EE4">
              <w:rPr>
                <w:rFonts w:ascii="Times New Roman" w:hAnsi="Times New Roman"/>
              </w:rPr>
              <w:t xml:space="preserve"> | </w:t>
            </w:r>
            <w:hyperlink r:id="rId15" w:tooltip="Cambiamenti recenti a questo sito" w:history="1">
              <w:r w:rsidRPr="00CE0EE4">
                <w:rPr>
                  <w:rFonts w:ascii="Times New Roman" w:hAnsi="Times New Roman"/>
                  <w:color w:val="0000FF"/>
                  <w:u w:val="single"/>
                </w:rPr>
                <w:t>Novità</w:t>
              </w:r>
            </w:hyperlink>
            <w:r w:rsidRPr="00CE0EE4">
              <w:rPr>
                <w:rFonts w:ascii="Times New Roman" w:hAnsi="Times New Roman"/>
              </w:rPr>
              <w:t xml:space="preserve"> | </w:t>
            </w:r>
            <w:hyperlink r:id="rId16" w:tooltip="Il mio indirizzo" w:history="1">
              <w:r w:rsidRPr="00CE0EE4">
                <w:rPr>
                  <w:rFonts w:ascii="Times New Roman" w:hAnsi="Times New Roman"/>
                  <w:color w:val="0000FF"/>
                  <w:u w:val="single"/>
                </w:rPr>
                <w:t>Scrivimi</w:t>
              </w:r>
            </w:hyperlink>
          </w:p>
          <w:p w:rsidR="006E0BD0" w:rsidRPr="00CE0EE4" w:rsidRDefault="006E0BD0" w:rsidP="00CE0EE4">
            <w:pPr>
              <w:spacing w:before="100" w:beforeAutospacing="1" w:after="100" w:afterAutospacing="1"/>
              <w:jc w:val="center"/>
              <w:rPr>
                <w:rFonts w:ascii="Times New Roman" w:hAnsi="Times New Roman"/>
              </w:rPr>
            </w:pPr>
            <w:r w:rsidRPr="00CE0EE4">
              <w:rPr>
                <w:rFonts w:ascii="Times New Roman" w:hAnsi="Times New Roman"/>
              </w:rPr>
              <w:t>Copyright marzo 2015 (March 2015)</w:t>
            </w:r>
          </w:p>
        </w:tc>
        <w:tc>
          <w:tcPr>
            <w:tcW w:w="30" w:type="dxa"/>
            <w:vAlign w:val="center"/>
          </w:tcPr>
          <w:p w:rsidR="006E0BD0" w:rsidRPr="00CE0EE4" w:rsidRDefault="006E0BD0" w:rsidP="00CE0EE4">
            <w:pPr>
              <w:rPr>
                <w:rFonts w:ascii="Times New Roman" w:hAnsi="Times New Roman"/>
              </w:rPr>
            </w:pPr>
          </w:p>
        </w:tc>
      </w:tr>
    </w:tbl>
    <w:p w:rsidR="006E0BD0" w:rsidRDefault="006E0BD0"/>
  </w:comment>
  <w:comment w:id="29" w:author="pallantimc" w:date="2015-04-01T10:47:00Z" w:initials="pmc">
    <w:p w:rsidR="006E0BD0" w:rsidRDefault="006E0BD0">
      <w:pPr>
        <w:pStyle w:val="CommentText"/>
      </w:pPr>
      <w:r>
        <w:rPr>
          <w:rStyle w:val="CommentReference"/>
        </w:rPr>
        <w:annotationRef/>
      </w:r>
      <w:r>
        <w:t>Gn 1,1-3  La parola del Signore fu rivolta a Giona, figlio di Amittai, in questi termini:«Àlzati, va' a Ninive, la gran città, e proclama contro di lei che la loro malvagità è salita fino a me».Ma Giona si mise in viaggio per fuggire a Tarsis, lontano dalla presenza del Signore. Scese a Iafo, dove trovò una nave diretta a Tarsis e, pagato il prezzo del suo viaggio, si imbarcò per andare con loro a Tarsis, lontano dalla presenza del Signore.</w:t>
      </w:r>
    </w:p>
  </w:comment>
  <w:comment w:id="30" w:author="pallantimc" w:date="2015-04-01T10:50:00Z" w:initials="pmc">
    <w:p w:rsidR="006E0BD0" w:rsidRDefault="006E0BD0">
      <w:pPr>
        <w:pStyle w:val="CommentText"/>
      </w:pPr>
      <w:r>
        <w:rPr>
          <w:rStyle w:val="CommentReference"/>
        </w:rPr>
        <w:annotationRef/>
      </w:r>
      <w:r>
        <w:t>Gn 3,1-3 La parola del Signore fu rivolta a Giona, per la seconda volta, in questi termini: «Àlzati, va' a Ninive, la gran città, e proclama loro quello che io ti comando». Giona partì e andò a Ninive, come il Signore aveva ordinato. Ninive era una città grande davanti a Dio; ci volevano tre giorni di cammino per attraversarla. Giona cominciò a inoltrarsi nella città per una giornata di cammino e proclamava: «Ancora quaranta giorni, e Ninive sarà distrutta!»</w:t>
      </w:r>
    </w:p>
  </w:comment>
  <w:comment w:id="31" w:author="pallantimc" w:date="2015-04-01T10:52:00Z" w:initials="pmc">
    <w:p w:rsidR="006E0BD0" w:rsidRDefault="006E0BD0">
      <w:pPr>
        <w:pStyle w:val="CommentText"/>
      </w:pPr>
      <w:r>
        <w:rPr>
          <w:rStyle w:val="CommentReference"/>
        </w:rPr>
        <w:annotationRef/>
      </w:r>
      <w:r>
        <w:t>Gn 2,8-10 Quando la vita veniva meno in me, io mi sono ricordato del Signore e la mia preghiera è giunta fino a te, nel tuo tempio santo. Quelli che onorano gli idoli vani allontanano da sé la grazia;</w:t>
      </w:r>
      <w:r>
        <w:br/>
        <w:t>ma io ti offrirò sacrifici, con canti di lode; adempirò i voti che ho fatto.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BD0" w:rsidRDefault="006E0BD0" w:rsidP="00CA4A68">
      <w:r>
        <w:separator/>
      </w:r>
    </w:p>
  </w:endnote>
  <w:endnote w:type="continuationSeparator" w:id="0">
    <w:p w:rsidR="006E0BD0" w:rsidRDefault="006E0BD0" w:rsidP="00CA4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D0" w:rsidRDefault="006E0BD0" w:rsidP="00941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BD0" w:rsidRDefault="006E0BD0" w:rsidP="00756D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D0" w:rsidRDefault="006E0BD0" w:rsidP="00941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0BD0" w:rsidRPr="00756D0C" w:rsidRDefault="006E0BD0" w:rsidP="00941313">
    <w:pPr>
      <w:pStyle w:val="Footer"/>
      <w:tabs>
        <w:tab w:val="clear" w:pos="4819"/>
        <w:tab w:val="clear" w:pos="9638"/>
        <w:tab w:val="center" w:pos="4636"/>
      </w:tabs>
      <w:ind w:right="360"/>
      <w:rPr>
        <w:i/>
        <w:sz w:val="20"/>
        <w:szCs w:val="20"/>
      </w:rPr>
    </w:pPr>
    <w:r w:rsidRPr="00756D0C">
      <w:rPr>
        <w:i/>
        <w:sz w:val="20"/>
        <w:szCs w:val="20"/>
      </w:rPr>
      <w:t>Aluisi Tosolini</w:t>
    </w:r>
    <w:r>
      <w:rPr>
        <w: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BD0" w:rsidRDefault="006E0BD0" w:rsidP="00CA4A68">
      <w:r>
        <w:separator/>
      </w:r>
    </w:p>
  </w:footnote>
  <w:footnote w:type="continuationSeparator" w:id="0">
    <w:p w:rsidR="006E0BD0" w:rsidRDefault="006E0BD0" w:rsidP="00CA4A68">
      <w:r>
        <w:continuationSeparator/>
      </w:r>
    </w:p>
  </w:footnote>
  <w:footnote w:id="1">
    <w:p w:rsidR="006E0BD0" w:rsidRDefault="006E0BD0" w:rsidP="00786D33">
      <w:r w:rsidRPr="00786D33">
        <w:rPr>
          <w:rStyle w:val="FootnoteReference"/>
          <w:sz w:val="20"/>
          <w:szCs w:val="20"/>
        </w:rPr>
        <w:t>*</w:t>
      </w:r>
      <w:r w:rsidRPr="00786D33">
        <w:rPr>
          <w:sz w:val="20"/>
          <w:szCs w:val="20"/>
        </w:rPr>
        <w:t xml:space="preserve"> La presente relazione è frutto dell’analisi dei dati derivanti dal lavoro preparatorio (schede – febbraio – luglio 2014) e da due diversi confronti: con i responsabili dei laboratori di Sacrofano (Verona 27 - settembre 2014) e nel corso del … (Roma, ottobre 2014</w:t>
      </w:r>
    </w:p>
  </w:footnote>
  <w:footnote w:id="2">
    <w:p w:rsidR="006E0BD0" w:rsidRDefault="006E0BD0">
      <w:pPr>
        <w:pStyle w:val="FootnoteText"/>
      </w:pPr>
      <w:r w:rsidRPr="00786D33">
        <w:rPr>
          <w:rStyle w:val="FootnoteReference"/>
          <w:szCs w:val="20"/>
        </w:rPr>
        <w:footnoteRef/>
      </w:r>
      <w:r w:rsidRPr="00786D33">
        <w:rPr>
          <w:szCs w:val="20"/>
        </w:rPr>
        <w:t xml:space="preserve"> cfr. 1Cor 15,1</w:t>
      </w:r>
    </w:p>
  </w:footnote>
  <w:footnote w:id="3">
    <w:p w:rsidR="006E0BD0" w:rsidRDefault="006E0BD0" w:rsidP="00D205F5">
      <w:pPr>
        <w:pStyle w:val="FootnoteText"/>
      </w:pPr>
      <w:r>
        <w:rPr>
          <w:rStyle w:val="FootnoteReference"/>
        </w:rPr>
        <w:footnoteRef/>
      </w:r>
      <w:r>
        <w:t xml:space="preserve"> Si veda Max Weber: dove tuttavia “burocrazia” indica un elemento obbligato delle società e delle istituzioni complesse</w:t>
      </w:r>
    </w:p>
  </w:footnote>
  <w:footnote w:id="4">
    <w:p w:rsidR="006E0BD0" w:rsidRDefault="006E0BD0">
      <w:pPr>
        <w:pStyle w:val="FootnoteText"/>
      </w:pPr>
      <w:r>
        <w:rPr>
          <w:rStyle w:val="FootnoteReference"/>
        </w:rPr>
        <w:footnoteRef/>
      </w:r>
      <w:r>
        <w:t xml:space="preserve"> Max Weber direbbe, appunto, “burocratica”: che non è da intendersi in alcun modo in senso negativo</w:t>
      </w:r>
    </w:p>
  </w:footnote>
  <w:footnote w:id="5">
    <w:p w:rsidR="006E0BD0" w:rsidRDefault="006E0BD0" w:rsidP="00444643">
      <w:pPr>
        <w:pStyle w:val="FootnoteText"/>
      </w:pPr>
      <w:r>
        <w:rPr>
          <w:rStyle w:val="FootnoteReference"/>
        </w:rPr>
        <w:footnoteRef/>
      </w:r>
      <w:r>
        <w:t xml:space="preserve"> devo questa riflessione a T. Tosolini, </w:t>
      </w:r>
      <w:r w:rsidRPr="00182D8B">
        <w:rPr>
          <w:i/>
        </w:rPr>
        <w:t xml:space="preserve">L’Evangelii </w:t>
      </w:r>
      <w:r>
        <w:rPr>
          <w:i/>
        </w:rPr>
        <w:t>Gaudium</w:t>
      </w:r>
      <w:r w:rsidRPr="00182D8B">
        <w:rPr>
          <w:i/>
        </w:rPr>
        <w:t xml:space="preserve"> in Asia,</w:t>
      </w:r>
      <w:r>
        <w:t xml:space="preserve"> in via di pubblicazione sulla rivista “Ad Gentes” – Emi - Bologna</w:t>
      </w:r>
    </w:p>
  </w:footnote>
  <w:footnote w:id="6">
    <w:p w:rsidR="006E0BD0" w:rsidRDefault="006E0BD0" w:rsidP="00167A7C">
      <w:pPr>
        <w:pStyle w:val="Nessunaspaziatura1"/>
      </w:pPr>
      <w:r w:rsidRPr="00167A7C">
        <w:rPr>
          <w:rStyle w:val="FootnoteReference"/>
          <w:sz w:val="18"/>
          <w:szCs w:val="18"/>
        </w:rPr>
        <w:footnoteRef/>
      </w:r>
      <w:r w:rsidRPr="00167A7C">
        <w:rPr>
          <w:sz w:val="18"/>
          <w:szCs w:val="18"/>
        </w:rPr>
        <w:t xml:space="preserve"> </w:t>
      </w:r>
      <w:r w:rsidRPr="00167A7C">
        <w:rPr>
          <w:rFonts w:cs="Arial"/>
          <w:sz w:val="18"/>
          <w:szCs w:val="18"/>
        </w:rPr>
        <w:t>“</w:t>
      </w:r>
      <w:r w:rsidRPr="00167A7C">
        <w:rPr>
          <w:rFonts w:cs="Arial"/>
          <w:i/>
          <w:sz w:val="18"/>
          <w:szCs w:val="18"/>
        </w:rPr>
        <w:t>Nel nostro sforzo di conversione per operare 'nella' chiesa italiana e non ‘parallelamente' ad essa, ricordateci sempre che non siamo però chiamati a restare, ma a partire. Il nostro carisma specifico ci orienta esclusivamente all’“ad gentes” anche all'interno delle diocesi italiane. La consacrazione ad gentes può prendere forme diverse e può inserirsi nella pastorale missionaria di ogni Chiesa locale, ma non può essere ridotta a compiti di supplenza nella pastorale ordinaria”</w:t>
      </w:r>
      <w:r w:rsidRPr="00167A7C">
        <w:rPr>
          <w:rFonts w:cs="Arial"/>
          <w:sz w:val="18"/>
          <w:szCs w:val="18"/>
        </w:rPr>
        <w:t>. lettera aperta della CIMI ai Vescovi Italiani nel 2009</w:t>
      </w:r>
      <w:r>
        <w:rPr>
          <w:rFonts w:cs="Arial"/>
          <w:sz w:val="18"/>
          <w:szCs w:val="18"/>
        </w:rPr>
        <w:t xml:space="preserve">. </w:t>
      </w:r>
      <w:r w:rsidRPr="00167A7C">
        <w:rPr>
          <w:rFonts w:cs="Arial"/>
          <w:i/>
          <w:sz w:val="18"/>
          <w:szCs w:val="18"/>
        </w:rPr>
        <w:t xml:space="preserve">(testo integrale: </w:t>
      </w:r>
      <w:r w:rsidRPr="00167A7C">
        <w:rPr>
          <w:rFonts w:cs="Arial"/>
          <w:i/>
          <w:sz w:val="18"/>
          <w:szCs w:val="18"/>
          <w:u w:val="single"/>
        </w:rPr>
        <w:t>http://www.combonifem.it/images/upload/lettera%20ai%20vescovi%20italiani%202009.pdf)</w:t>
      </w:r>
    </w:p>
  </w:footnote>
  <w:footnote w:id="7">
    <w:p w:rsidR="006E0BD0" w:rsidRDefault="006E0BD0">
      <w:pPr>
        <w:pStyle w:val="FootnoteText"/>
      </w:pPr>
      <w:r>
        <w:rPr>
          <w:rStyle w:val="FootnoteReference"/>
        </w:rPr>
        <w:footnoteRef/>
      </w:r>
      <w:r>
        <w:t xml:space="preserve"> si veda il documento di sintesi presentato da </w:t>
      </w:r>
      <w:r w:rsidRPr="0025281C">
        <w:t>CIMI-SUAM</w:t>
      </w:r>
      <w:r>
        <w:t xml:space="preserve"> </w:t>
      </w:r>
      <w:r w:rsidRPr="0025281C">
        <w:t>-</w:t>
      </w:r>
      <w:r>
        <w:t xml:space="preserve"> </w:t>
      </w:r>
      <w:r w:rsidRPr="0025281C">
        <w:t>Giustizia e Pace</w:t>
      </w:r>
      <w:r>
        <w:t xml:space="preserve"> – </w:t>
      </w:r>
      <w:r w:rsidRPr="0025281C">
        <w:t>FESMI</w:t>
      </w:r>
      <w:r>
        <w:t xml:space="preserve"> </w:t>
      </w:r>
      <w:r w:rsidRPr="0025281C">
        <w:t>-</w:t>
      </w:r>
      <w:r>
        <w:t xml:space="preserve"> </w:t>
      </w:r>
      <w:r w:rsidRPr="0025281C">
        <w:t>Missio</w:t>
      </w:r>
    </w:p>
  </w:footnote>
  <w:footnote w:id="8">
    <w:p w:rsidR="006E0BD0" w:rsidRDefault="006E0BD0">
      <w:pPr>
        <w:pStyle w:val="FootnoteText"/>
      </w:pPr>
      <w:r>
        <w:rPr>
          <w:rStyle w:val="FootnoteReference"/>
        </w:rPr>
        <w:footnoteRef/>
      </w:r>
      <w:r>
        <w:t xml:space="preserve"> cfr Gv 12,24</w:t>
      </w:r>
    </w:p>
  </w:footnote>
  <w:footnote w:id="9">
    <w:p w:rsidR="006E0BD0" w:rsidRDefault="006E0BD0" w:rsidP="00925FAD">
      <w:pPr>
        <w:ind w:right="1127"/>
        <w:rPr>
          <w:sz w:val="18"/>
          <w:szCs w:val="18"/>
        </w:rPr>
      </w:pPr>
      <w:r>
        <w:rPr>
          <w:rStyle w:val="FootnoteReference"/>
        </w:rPr>
        <w:footnoteRef/>
      </w:r>
      <w:r>
        <w:t xml:space="preserve"> cfr 1 Cor 1, 10-19: </w:t>
      </w:r>
      <w:r w:rsidRPr="00925FAD">
        <w:rPr>
          <w:sz w:val="18"/>
          <w:szCs w:val="18"/>
          <w:vertAlign w:val="superscript"/>
        </w:rPr>
        <w:t>16</w:t>
      </w:r>
      <w:r w:rsidRPr="00925FAD">
        <w:rPr>
          <w:sz w:val="18"/>
          <w:szCs w:val="18"/>
        </w:rPr>
        <w:t>Ho battezzato, è vero, anche la famiglia di Stefanàs, ma degli altri non so se io abbia battezzato qualcuno. </w:t>
      </w:r>
      <w:r w:rsidRPr="00925FAD">
        <w:rPr>
          <w:sz w:val="18"/>
          <w:szCs w:val="18"/>
          <w:vertAlign w:val="superscript"/>
        </w:rPr>
        <w:t>17</w:t>
      </w:r>
      <w:r w:rsidRPr="00925FAD">
        <w:rPr>
          <w:sz w:val="18"/>
          <w:szCs w:val="18"/>
        </w:rPr>
        <w:t>Cristo infatti non mi ha mandato a battezzare, ma ad annunciare il Vangelo, non con sapienza di parola, perché non venga resa vana la croce di Cristo.</w:t>
      </w:r>
      <w:r w:rsidRPr="00925FAD">
        <w:rPr>
          <w:sz w:val="18"/>
          <w:szCs w:val="18"/>
          <w:vertAlign w:val="superscript"/>
        </w:rPr>
        <w:t>18</w:t>
      </w:r>
      <w:r w:rsidRPr="00925FAD">
        <w:rPr>
          <w:sz w:val="18"/>
          <w:szCs w:val="18"/>
        </w:rPr>
        <w:t>La parola della croce infatti è stoltezza per quelli che si perdono, ma per quelli che si salvano, ossia per noi, è potenza di Dio. </w:t>
      </w:r>
      <w:r w:rsidRPr="00925FAD">
        <w:rPr>
          <w:sz w:val="18"/>
          <w:szCs w:val="18"/>
          <w:vertAlign w:val="superscript"/>
        </w:rPr>
        <w:t>19</w:t>
      </w:r>
      <w:r w:rsidRPr="00925FAD">
        <w:rPr>
          <w:sz w:val="18"/>
          <w:szCs w:val="18"/>
        </w:rPr>
        <w:t xml:space="preserve">Sta scritto infatti: </w:t>
      </w:r>
      <w:r w:rsidRPr="00925FAD">
        <w:rPr>
          <w:i/>
          <w:iCs/>
          <w:sz w:val="18"/>
          <w:szCs w:val="18"/>
        </w:rPr>
        <w:t>Distruggerò la sapienza dei sapienti e annullerò l'intelligenza degli intelligenti</w:t>
      </w:r>
      <w:r w:rsidRPr="00925FAD">
        <w:rPr>
          <w:sz w:val="18"/>
          <w:szCs w:val="18"/>
        </w:rPr>
        <w:t> .</w:t>
      </w:r>
    </w:p>
    <w:p w:rsidR="006E0BD0" w:rsidRDefault="006E0BD0" w:rsidP="00925FAD">
      <w:pPr>
        <w:ind w:right="1127"/>
      </w:pPr>
    </w:p>
  </w:footnote>
  <w:footnote w:id="10">
    <w:p w:rsidR="006E0BD0" w:rsidRDefault="006E0BD0">
      <w:pPr>
        <w:pStyle w:val="FootnoteText"/>
      </w:pPr>
      <w:r>
        <w:rPr>
          <w:rStyle w:val="FootnoteReference"/>
        </w:rPr>
        <w:footnoteRef/>
      </w:r>
      <w:r>
        <w:t xml:space="preserve">  si tratta di una ripresa “narrativa”  della dimensione dell’annuncio. Meno dogmatica forse e più esistenziale.  Nel contesto attuale la dimensione “narrativa” ha assunto un grande vigore, soprattutto nell’ambito della formazione, della strutturazione e ristrutturazione dei propri percorsi esistenziali e valoriali, nell’orientamento, nell’assunzione di </w:t>
      </w:r>
      <w:r w:rsidRPr="000421EA">
        <w:rPr>
          <w:i/>
        </w:rPr>
        <w:t>empowerment</w:t>
      </w:r>
      <w:r>
        <w:t xml:space="preserve"> sulla propria vita. Un filone delle scienze sociali che è ancora poco preso in considerazione dalla teologia e dalla pastorale missionaria.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DB1D0C"/>
    <w:multiLevelType w:val="hybridMultilevel"/>
    <w:tmpl w:val="ACC6DE3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29A2E0C"/>
    <w:multiLevelType w:val="multilevel"/>
    <w:tmpl w:val="6ED45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98578C"/>
    <w:multiLevelType w:val="hybridMultilevel"/>
    <w:tmpl w:val="26284E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F6D487F"/>
    <w:multiLevelType w:val="hybridMultilevel"/>
    <w:tmpl w:val="D9D0BB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832"/>
    <w:rsid w:val="00002947"/>
    <w:rsid w:val="000421EA"/>
    <w:rsid w:val="000A18E4"/>
    <w:rsid w:val="000B32D9"/>
    <w:rsid w:val="000B6961"/>
    <w:rsid w:val="000F0144"/>
    <w:rsid w:val="00120301"/>
    <w:rsid w:val="001443EA"/>
    <w:rsid w:val="001522B4"/>
    <w:rsid w:val="00161832"/>
    <w:rsid w:val="00167A7C"/>
    <w:rsid w:val="00182D8B"/>
    <w:rsid w:val="001C1B30"/>
    <w:rsid w:val="001C297A"/>
    <w:rsid w:val="001D1372"/>
    <w:rsid w:val="001E6F05"/>
    <w:rsid w:val="00210E73"/>
    <w:rsid w:val="0025281C"/>
    <w:rsid w:val="00256D8F"/>
    <w:rsid w:val="00341977"/>
    <w:rsid w:val="00344CC4"/>
    <w:rsid w:val="00362282"/>
    <w:rsid w:val="00380F18"/>
    <w:rsid w:val="003B044E"/>
    <w:rsid w:val="003B4382"/>
    <w:rsid w:val="003C288F"/>
    <w:rsid w:val="003E24D1"/>
    <w:rsid w:val="003F471D"/>
    <w:rsid w:val="00402AB4"/>
    <w:rsid w:val="0041646D"/>
    <w:rsid w:val="00444643"/>
    <w:rsid w:val="00460FBB"/>
    <w:rsid w:val="00462599"/>
    <w:rsid w:val="0046609F"/>
    <w:rsid w:val="00482653"/>
    <w:rsid w:val="004A3803"/>
    <w:rsid w:val="004D215D"/>
    <w:rsid w:val="004F5CCB"/>
    <w:rsid w:val="00510979"/>
    <w:rsid w:val="00515573"/>
    <w:rsid w:val="00550403"/>
    <w:rsid w:val="005578C9"/>
    <w:rsid w:val="0058535F"/>
    <w:rsid w:val="005C3BB8"/>
    <w:rsid w:val="005E34CA"/>
    <w:rsid w:val="005E453D"/>
    <w:rsid w:val="006034C3"/>
    <w:rsid w:val="00622BC1"/>
    <w:rsid w:val="0063498F"/>
    <w:rsid w:val="00666028"/>
    <w:rsid w:val="00671ECB"/>
    <w:rsid w:val="00682BB2"/>
    <w:rsid w:val="00696C88"/>
    <w:rsid w:val="006977B4"/>
    <w:rsid w:val="006A3177"/>
    <w:rsid w:val="006E0BD0"/>
    <w:rsid w:val="0072211E"/>
    <w:rsid w:val="00735736"/>
    <w:rsid w:val="00756D0C"/>
    <w:rsid w:val="00756D96"/>
    <w:rsid w:val="00762682"/>
    <w:rsid w:val="007801B4"/>
    <w:rsid w:val="00786C3A"/>
    <w:rsid w:val="00786D33"/>
    <w:rsid w:val="007A3069"/>
    <w:rsid w:val="007B4793"/>
    <w:rsid w:val="007C0AC0"/>
    <w:rsid w:val="00803350"/>
    <w:rsid w:val="00805847"/>
    <w:rsid w:val="0083180B"/>
    <w:rsid w:val="008329E8"/>
    <w:rsid w:val="0087518F"/>
    <w:rsid w:val="00890FB3"/>
    <w:rsid w:val="00893381"/>
    <w:rsid w:val="008B3AE3"/>
    <w:rsid w:val="008C0BA0"/>
    <w:rsid w:val="008F4652"/>
    <w:rsid w:val="00925FAD"/>
    <w:rsid w:val="00941313"/>
    <w:rsid w:val="00946696"/>
    <w:rsid w:val="00953391"/>
    <w:rsid w:val="0099504E"/>
    <w:rsid w:val="009C5071"/>
    <w:rsid w:val="009D333C"/>
    <w:rsid w:val="009D7A42"/>
    <w:rsid w:val="009F46CA"/>
    <w:rsid w:val="00A03573"/>
    <w:rsid w:val="00A335EA"/>
    <w:rsid w:val="00A37BBF"/>
    <w:rsid w:val="00A6714B"/>
    <w:rsid w:val="00A943AD"/>
    <w:rsid w:val="00AC6F13"/>
    <w:rsid w:val="00B20359"/>
    <w:rsid w:val="00B60573"/>
    <w:rsid w:val="00B8572C"/>
    <w:rsid w:val="00B97C95"/>
    <w:rsid w:val="00BA37F4"/>
    <w:rsid w:val="00BF00E4"/>
    <w:rsid w:val="00C82863"/>
    <w:rsid w:val="00CA4A68"/>
    <w:rsid w:val="00CA65EA"/>
    <w:rsid w:val="00CC1553"/>
    <w:rsid w:val="00CE0EE4"/>
    <w:rsid w:val="00CE1FF6"/>
    <w:rsid w:val="00D16EDF"/>
    <w:rsid w:val="00D205F5"/>
    <w:rsid w:val="00D8613B"/>
    <w:rsid w:val="00DA4A7E"/>
    <w:rsid w:val="00DB158B"/>
    <w:rsid w:val="00DB370B"/>
    <w:rsid w:val="00DE3F94"/>
    <w:rsid w:val="00E262E0"/>
    <w:rsid w:val="00E5136E"/>
    <w:rsid w:val="00E516DE"/>
    <w:rsid w:val="00EC3165"/>
    <w:rsid w:val="00EF2AE1"/>
    <w:rsid w:val="00F00D95"/>
    <w:rsid w:val="00F22220"/>
    <w:rsid w:val="00F42393"/>
    <w:rsid w:val="00F93B23"/>
    <w:rsid w:val="00FC35F3"/>
    <w:rsid w:val="00FD640F"/>
    <w:rsid w:val="00FD6BB3"/>
    <w:rsid w:val="00FE4DF5"/>
    <w:rsid w:val="00FE4FAF"/>
    <w:rsid w:val="00FE5351"/>
    <w:rsid w:val="00FF476F"/>
    <w:rsid w:val="00FF624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CA"/>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E34CA"/>
    <w:rPr>
      <w:sz w:val="20"/>
    </w:rPr>
  </w:style>
  <w:style w:type="character" w:customStyle="1" w:styleId="FootnoteTextChar">
    <w:name w:val="Footnote Text Char"/>
    <w:basedOn w:val="DefaultParagraphFont"/>
    <w:link w:val="FootnoteText"/>
    <w:uiPriority w:val="99"/>
    <w:locked/>
    <w:rsid w:val="005E34CA"/>
    <w:rPr>
      <w:rFonts w:ascii="Calibri" w:hAnsi="Calibri" w:cs="Times New Roman"/>
      <w:sz w:val="20"/>
    </w:rPr>
  </w:style>
  <w:style w:type="table" w:styleId="TableGrid">
    <w:name w:val="Table Grid"/>
    <w:basedOn w:val="TableNormal"/>
    <w:uiPriority w:val="99"/>
    <w:rsid w:val="001618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B044E"/>
    <w:pPr>
      <w:ind w:left="720"/>
      <w:contextualSpacing/>
    </w:pPr>
  </w:style>
  <w:style w:type="character" w:styleId="FootnoteReference">
    <w:name w:val="footnote reference"/>
    <w:basedOn w:val="DefaultParagraphFont"/>
    <w:uiPriority w:val="99"/>
    <w:rsid w:val="00CA4A68"/>
    <w:rPr>
      <w:rFonts w:cs="Times New Roman"/>
      <w:vertAlign w:val="superscript"/>
    </w:rPr>
  </w:style>
  <w:style w:type="paragraph" w:styleId="Footer">
    <w:name w:val="footer"/>
    <w:basedOn w:val="Normal"/>
    <w:link w:val="FooterChar"/>
    <w:uiPriority w:val="99"/>
    <w:rsid w:val="00756D0C"/>
    <w:pPr>
      <w:tabs>
        <w:tab w:val="center" w:pos="4819"/>
        <w:tab w:val="right" w:pos="9638"/>
      </w:tabs>
    </w:pPr>
  </w:style>
  <w:style w:type="character" w:customStyle="1" w:styleId="FooterChar">
    <w:name w:val="Footer Char"/>
    <w:basedOn w:val="DefaultParagraphFont"/>
    <w:link w:val="Footer"/>
    <w:uiPriority w:val="99"/>
    <w:locked/>
    <w:rsid w:val="00756D0C"/>
    <w:rPr>
      <w:rFonts w:ascii="Calibri" w:hAnsi="Calibri" w:cs="Times New Roman"/>
    </w:rPr>
  </w:style>
  <w:style w:type="character" w:styleId="PageNumber">
    <w:name w:val="page number"/>
    <w:basedOn w:val="DefaultParagraphFont"/>
    <w:uiPriority w:val="99"/>
    <w:semiHidden/>
    <w:rsid w:val="00756D0C"/>
    <w:rPr>
      <w:rFonts w:cs="Times New Roman"/>
    </w:rPr>
  </w:style>
  <w:style w:type="paragraph" w:styleId="Header">
    <w:name w:val="header"/>
    <w:basedOn w:val="Normal"/>
    <w:link w:val="HeaderChar"/>
    <w:uiPriority w:val="99"/>
    <w:rsid w:val="00756D0C"/>
    <w:pPr>
      <w:tabs>
        <w:tab w:val="center" w:pos="4819"/>
        <w:tab w:val="right" w:pos="9638"/>
      </w:tabs>
    </w:pPr>
  </w:style>
  <w:style w:type="character" w:customStyle="1" w:styleId="HeaderChar">
    <w:name w:val="Header Char"/>
    <w:basedOn w:val="DefaultParagraphFont"/>
    <w:link w:val="Header"/>
    <w:uiPriority w:val="99"/>
    <w:locked/>
    <w:rsid w:val="00756D0C"/>
    <w:rPr>
      <w:rFonts w:ascii="Calibri" w:hAnsi="Calibri" w:cs="Times New Roman"/>
    </w:rPr>
  </w:style>
  <w:style w:type="paragraph" w:customStyle="1" w:styleId="Nessunaspaziatura1">
    <w:name w:val="Nessuna spaziatura1"/>
    <w:uiPriority w:val="99"/>
    <w:rsid w:val="00167A7C"/>
    <w:rPr>
      <w:rFonts w:ascii="Calibri" w:hAnsi="Calibri"/>
      <w:lang w:eastAsia="en-US"/>
    </w:rPr>
  </w:style>
  <w:style w:type="character" w:styleId="CommentReference">
    <w:name w:val="annotation reference"/>
    <w:basedOn w:val="DefaultParagraphFont"/>
    <w:uiPriority w:val="99"/>
    <w:semiHidden/>
    <w:rsid w:val="00F22220"/>
    <w:rPr>
      <w:rFonts w:cs="Times New Roman"/>
      <w:sz w:val="16"/>
      <w:szCs w:val="16"/>
    </w:rPr>
  </w:style>
  <w:style w:type="paragraph" w:styleId="CommentText">
    <w:name w:val="annotation text"/>
    <w:basedOn w:val="Normal"/>
    <w:link w:val="CommentTextChar"/>
    <w:uiPriority w:val="99"/>
    <w:semiHidden/>
    <w:rsid w:val="00F22220"/>
    <w:rPr>
      <w:sz w:val="20"/>
      <w:szCs w:val="20"/>
    </w:rPr>
  </w:style>
  <w:style w:type="character" w:customStyle="1" w:styleId="CommentTextChar">
    <w:name w:val="Comment Text Char"/>
    <w:basedOn w:val="DefaultParagraphFont"/>
    <w:link w:val="CommentText"/>
    <w:uiPriority w:val="99"/>
    <w:semiHidden/>
    <w:locked/>
    <w:rsid w:val="00F2222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22220"/>
    <w:rPr>
      <w:b/>
      <w:bCs/>
    </w:rPr>
  </w:style>
  <w:style w:type="character" w:customStyle="1" w:styleId="CommentSubjectChar">
    <w:name w:val="Comment Subject Char"/>
    <w:basedOn w:val="CommentTextChar"/>
    <w:link w:val="CommentSubject"/>
    <w:uiPriority w:val="99"/>
    <w:semiHidden/>
    <w:locked/>
    <w:rsid w:val="00F22220"/>
    <w:rPr>
      <w:b/>
      <w:bCs/>
    </w:rPr>
  </w:style>
  <w:style w:type="paragraph" w:styleId="BalloonText">
    <w:name w:val="Balloon Text"/>
    <w:basedOn w:val="Normal"/>
    <w:link w:val="BalloonTextChar"/>
    <w:uiPriority w:val="99"/>
    <w:semiHidden/>
    <w:rsid w:val="00F222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220"/>
    <w:rPr>
      <w:rFonts w:ascii="Tahoma" w:hAnsi="Tahoma" w:cs="Tahoma"/>
      <w:sz w:val="16"/>
      <w:szCs w:val="16"/>
    </w:rPr>
  </w:style>
  <w:style w:type="paragraph" w:styleId="Revision">
    <w:name w:val="Revision"/>
    <w:hidden/>
    <w:uiPriority w:val="99"/>
    <w:semiHidden/>
    <w:rsid w:val="00F22220"/>
    <w:rPr>
      <w:rFonts w:ascii="Calibri" w:hAnsi="Calibri"/>
      <w:sz w:val="24"/>
      <w:szCs w:val="24"/>
    </w:rPr>
  </w:style>
  <w:style w:type="character" w:styleId="Strong">
    <w:name w:val="Strong"/>
    <w:basedOn w:val="DefaultParagraphFont"/>
    <w:uiPriority w:val="99"/>
    <w:qFormat/>
    <w:rsid w:val="00F22220"/>
    <w:rPr>
      <w:rFonts w:cs="Times New Roman"/>
      <w:b/>
      <w:bCs/>
    </w:rPr>
  </w:style>
  <w:style w:type="paragraph" w:styleId="NormalWeb">
    <w:name w:val="Normal (Web)"/>
    <w:basedOn w:val="Normal"/>
    <w:uiPriority w:val="99"/>
    <w:rsid w:val="00CE0EE4"/>
    <w:pPr>
      <w:spacing w:before="100" w:beforeAutospacing="1" w:after="100" w:afterAutospacing="1"/>
    </w:pPr>
    <w:rPr>
      <w:rFonts w:ascii="Times New Roman" w:hAnsi="Times New Roman"/>
    </w:rPr>
  </w:style>
  <w:style w:type="character" w:styleId="Hyperlink">
    <w:name w:val="Hyperlink"/>
    <w:basedOn w:val="DefaultParagraphFont"/>
    <w:uiPriority w:val="99"/>
    <w:semiHidden/>
    <w:rsid w:val="00CE0EE4"/>
    <w:rPr>
      <w:rFonts w:cs="Times New Roman"/>
      <w:color w:val="0000FF"/>
      <w:u w:val="single"/>
    </w:rPr>
  </w:style>
  <w:style w:type="paragraph" w:styleId="z-TopofForm">
    <w:name w:val="HTML Top of Form"/>
    <w:basedOn w:val="Normal"/>
    <w:next w:val="Normal"/>
    <w:link w:val="z-TopofFormChar"/>
    <w:hidden/>
    <w:uiPriority w:val="99"/>
    <w:semiHidden/>
    <w:rsid w:val="00CE0EE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CE0EE4"/>
    <w:rPr>
      <w:rFonts w:ascii="Arial" w:hAnsi="Arial" w:cs="Arial"/>
      <w:vanish/>
      <w:sz w:val="16"/>
      <w:szCs w:val="16"/>
    </w:rPr>
  </w:style>
  <w:style w:type="paragraph" w:styleId="z-BottomofForm">
    <w:name w:val="HTML Bottom of Form"/>
    <w:basedOn w:val="Normal"/>
    <w:next w:val="Normal"/>
    <w:link w:val="z-BottomofFormChar"/>
    <w:hidden/>
    <w:uiPriority w:val="99"/>
    <w:rsid w:val="00CE0EE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CE0EE4"/>
    <w:rPr>
      <w:rFonts w:ascii="Arial" w:hAnsi="Arial" w:cs="Arial"/>
      <w:vanish/>
      <w:sz w:val="16"/>
      <w:szCs w:val="16"/>
    </w:rPr>
  </w:style>
  <w:style w:type="paragraph" w:customStyle="1" w:styleId="piccolo">
    <w:name w:val="piccolo"/>
    <w:basedOn w:val="Normal"/>
    <w:uiPriority w:val="99"/>
    <w:rsid w:val="00CE0EE4"/>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021615030">
      <w:marLeft w:val="0"/>
      <w:marRight w:val="0"/>
      <w:marTop w:val="0"/>
      <w:marBottom w:val="0"/>
      <w:divBdr>
        <w:top w:val="none" w:sz="0" w:space="0" w:color="auto"/>
        <w:left w:val="none" w:sz="0" w:space="0" w:color="auto"/>
        <w:bottom w:val="none" w:sz="0" w:space="0" w:color="auto"/>
        <w:right w:val="none" w:sz="0" w:space="0" w:color="auto"/>
      </w:divBdr>
      <w:divsChild>
        <w:div w:id="2021615078">
          <w:marLeft w:val="0"/>
          <w:marRight w:val="0"/>
          <w:marTop w:val="0"/>
          <w:marBottom w:val="0"/>
          <w:divBdr>
            <w:top w:val="none" w:sz="0" w:space="0" w:color="auto"/>
            <w:left w:val="none" w:sz="0" w:space="0" w:color="auto"/>
            <w:bottom w:val="none" w:sz="0" w:space="0" w:color="auto"/>
            <w:right w:val="none" w:sz="0" w:space="0" w:color="auto"/>
          </w:divBdr>
          <w:divsChild>
            <w:div w:id="2021615113">
              <w:marLeft w:val="0"/>
              <w:marRight w:val="0"/>
              <w:marTop w:val="0"/>
              <w:marBottom w:val="0"/>
              <w:divBdr>
                <w:top w:val="none" w:sz="0" w:space="0" w:color="auto"/>
                <w:left w:val="none" w:sz="0" w:space="0" w:color="auto"/>
                <w:bottom w:val="none" w:sz="0" w:space="0" w:color="auto"/>
                <w:right w:val="none" w:sz="0" w:space="0" w:color="auto"/>
              </w:divBdr>
              <w:divsChild>
                <w:div w:id="2021615038">
                  <w:marLeft w:val="0"/>
                  <w:marRight w:val="0"/>
                  <w:marTop w:val="0"/>
                  <w:marBottom w:val="0"/>
                  <w:divBdr>
                    <w:top w:val="none" w:sz="0" w:space="0" w:color="auto"/>
                    <w:left w:val="none" w:sz="0" w:space="0" w:color="auto"/>
                    <w:bottom w:val="none" w:sz="0" w:space="0" w:color="auto"/>
                    <w:right w:val="none" w:sz="0" w:space="0" w:color="auto"/>
                  </w:divBdr>
                </w:div>
                <w:div w:id="2021615041">
                  <w:marLeft w:val="0"/>
                  <w:marRight w:val="0"/>
                  <w:marTop w:val="0"/>
                  <w:marBottom w:val="0"/>
                  <w:divBdr>
                    <w:top w:val="none" w:sz="0" w:space="0" w:color="auto"/>
                    <w:left w:val="none" w:sz="0" w:space="0" w:color="auto"/>
                    <w:bottom w:val="none" w:sz="0" w:space="0" w:color="auto"/>
                    <w:right w:val="none" w:sz="0" w:space="0" w:color="auto"/>
                  </w:divBdr>
                </w:div>
                <w:div w:id="2021615043">
                  <w:marLeft w:val="0"/>
                  <w:marRight w:val="0"/>
                  <w:marTop w:val="0"/>
                  <w:marBottom w:val="0"/>
                  <w:divBdr>
                    <w:top w:val="none" w:sz="0" w:space="0" w:color="auto"/>
                    <w:left w:val="none" w:sz="0" w:space="0" w:color="auto"/>
                    <w:bottom w:val="none" w:sz="0" w:space="0" w:color="auto"/>
                    <w:right w:val="none" w:sz="0" w:space="0" w:color="auto"/>
                  </w:divBdr>
                </w:div>
                <w:div w:id="2021615049">
                  <w:marLeft w:val="0"/>
                  <w:marRight w:val="0"/>
                  <w:marTop w:val="0"/>
                  <w:marBottom w:val="0"/>
                  <w:divBdr>
                    <w:top w:val="none" w:sz="0" w:space="0" w:color="auto"/>
                    <w:left w:val="none" w:sz="0" w:space="0" w:color="auto"/>
                    <w:bottom w:val="none" w:sz="0" w:space="0" w:color="auto"/>
                    <w:right w:val="none" w:sz="0" w:space="0" w:color="auto"/>
                  </w:divBdr>
                </w:div>
                <w:div w:id="2021615056">
                  <w:marLeft w:val="0"/>
                  <w:marRight w:val="0"/>
                  <w:marTop w:val="0"/>
                  <w:marBottom w:val="0"/>
                  <w:divBdr>
                    <w:top w:val="none" w:sz="0" w:space="0" w:color="auto"/>
                    <w:left w:val="none" w:sz="0" w:space="0" w:color="auto"/>
                    <w:bottom w:val="none" w:sz="0" w:space="0" w:color="auto"/>
                    <w:right w:val="none" w:sz="0" w:space="0" w:color="auto"/>
                  </w:divBdr>
                </w:div>
                <w:div w:id="2021615066">
                  <w:marLeft w:val="0"/>
                  <w:marRight w:val="0"/>
                  <w:marTop w:val="0"/>
                  <w:marBottom w:val="0"/>
                  <w:divBdr>
                    <w:top w:val="none" w:sz="0" w:space="0" w:color="auto"/>
                    <w:left w:val="none" w:sz="0" w:space="0" w:color="auto"/>
                    <w:bottom w:val="none" w:sz="0" w:space="0" w:color="auto"/>
                    <w:right w:val="none" w:sz="0" w:space="0" w:color="auto"/>
                  </w:divBdr>
                </w:div>
                <w:div w:id="2021615081">
                  <w:marLeft w:val="0"/>
                  <w:marRight w:val="0"/>
                  <w:marTop w:val="0"/>
                  <w:marBottom w:val="0"/>
                  <w:divBdr>
                    <w:top w:val="none" w:sz="0" w:space="0" w:color="auto"/>
                    <w:left w:val="none" w:sz="0" w:space="0" w:color="auto"/>
                    <w:bottom w:val="none" w:sz="0" w:space="0" w:color="auto"/>
                    <w:right w:val="none" w:sz="0" w:space="0" w:color="auto"/>
                  </w:divBdr>
                </w:div>
                <w:div w:id="2021615087">
                  <w:marLeft w:val="0"/>
                  <w:marRight w:val="0"/>
                  <w:marTop w:val="0"/>
                  <w:marBottom w:val="0"/>
                  <w:divBdr>
                    <w:top w:val="none" w:sz="0" w:space="0" w:color="auto"/>
                    <w:left w:val="none" w:sz="0" w:space="0" w:color="auto"/>
                    <w:bottom w:val="none" w:sz="0" w:space="0" w:color="auto"/>
                    <w:right w:val="none" w:sz="0" w:space="0" w:color="auto"/>
                  </w:divBdr>
                </w:div>
                <w:div w:id="2021615106">
                  <w:marLeft w:val="0"/>
                  <w:marRight w:val="0"/>
                  <w:marTop w:val="0"/>
                  <w:marBottom w:val="0"/>
                  <w:divBdr>
                    <w:top w:val="none" w:sz="0" w:space="0" w:color="auto"/>
                    <w:left w:val="none" w:sz="0" w:space="0" w:color="auto"/>
                    <w:bottom w:val="none" w:sz="0" w:space="0" w:color="auto"/>
                    <w:right w:val="none" w:sz="0" w:space="0" w:color="auto"/>
                  </w:divBdr>
                </w:div>
                <w:div w:id="2021615145">
                  <w:marLeft w:val="0"/>
                  <w:marRight w:val="0"/>
                  <w:marTop w:val="0"/>
                  <w:marBottom w:val="0"/>
                  <w:divBdr>
                    <w:top w:val="none" w:sz="0" w:space="0" w:color="auto"/>
                    <w:left w:val="none" w:sz="0" w:space="0" w:color="auto"/>
                    <w:bottom w:val="none" w:sz="0" w:space="0" w:color="auto"/>
                    <w:right w:val="none" w:sz="0" w:space="0" w:color="auto"/>
                  </w:divBdr>
                </w:div>
                <w:div w:id="2021615148">
                  <w:marLeft w:val="0"/>
                  <w:marRight w:val="0"/>
                  <w:marTop w:val="0"/>
                  <w:marBottom w:val="0"/>
                  <w:divBdr>
                    <w:top w:val="none" w:sz="0" w:space="0" w:color="auto"/>
                    <w:left w:val="none" w:sz="0" w:space="0" w:color="auto"/>
                    <w:bottom w:val="none" w:sz="0" w:space="0" w:color="auto"/>
                    <w:right w:val="none" w:sz="0" w:space="0" w:color="auto"/>
                  </w:divBdr>
                </w:div>
                <w:div w:id="2021615149">
                  <w:marLeft w:val="0"/>
                  <w:marRight w:val="0"/>
                  <w:marTop w:val="0"/>
                  <w:marBottom w:val="0"/>
                  <w:divBdr>
                    <w:top w:val="none" w:sz="0" w:space="0" w:color="auto"/>
                    <w:left w:val="none" w:sz="0" w:space="0" w:color="auto"/>
                    <w:bottom w:val="none" w:sz="0" w:space="0" w:color="auto"/>
                    <w:right w:val="none" w:sz="0" w:space="0" w:color="auto"/>
                  </w:divBdr>
                </w:div>
                <w:div w:id="20216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5031">
      <w:marLeft w:val="0"/>
      <w:marRight w:val="0"/>
      <w:marTop w:val="0"/>
      <w:marBottom w:val="0"/>
      <w:divBdr>
        <w:top w:val="none" w:sz="0" w:space="0" w:color="auto"/>
        <w:left w:val="none" w:sz="0" w:space="0" w:color="auto"/>
        <w:bottom w:val="none" w:sz="0" w:space="0" w:color="auto"/>
        <w:right w:val="none" w:sz="0" w:space="0" w:color="auto"/>
      </w:divBdr>
      <w:divsChild>
        <w:div w:id="2021615051">
          <w:marLeft w:val="0"/>
          <w:marRight w:val="0"/>
          <w:marTop w:val="0"/>
          <w:marBottom w:val="0"/>
          <w:divBdr>
            <w:top w:val="none" w:sz="0" w:space="0" w:color="auto"/>
            <w:left w:val="none" w:sz="0" w:space="0" w:color="auto"/>
            <w:bottom w:val="none" w:sz="0" w:space="0" w:color="auto"/>
            <w:right w:val="none" w:sz="0" w:space="0" w:color="auto"/>
          </w:divBdr>
        </w:div>
        <w:div w:id="2021615076">
          <w:marLeft w:val="0"/>
          <w:marRight w:val="0"/>
          <w:marTop w:val="0"/>
          <w:marBottom w:val="0"/>
          <w:divBdr>
            <w:top w:val="none" w:sz="0" w:space="0" w:color="auto"/>
            <w:left w:val="none" w:sz="0" w:space="0" w:color="auto"/>
            <w:bottom w:val="none" w:sz="0" w:space="0" w:color="auto"/>
            <w:right w:val="none" w:sz="0" w:space="0" w:color="auto"/>
          </w:divBdr>
        </w:div>
        <w:div w:id="2021615089">
          <w:marLeft w:val="0"/>
          <w:marRight w:val="0"/>
          <w:marTop w:val="0"/>
          <w:marBottom w:val="0"/>
          <w:divBdr>
            <w:top w:val="none" w:sz="0" w:space="0" w:color="auto"/>
            <w:left w:val="none" w:sz="0" w:space="0" w:color="auto"/>
            <w:bottom w:val="none" w:sz="0" w:space="0" w:color="auto"/>
            <w:right w:val="none" w:sz="0" w:space="0" w:color="auto"/>
          </w:divBdr>
        </w:div>
        <w:div w:id="2021615091">
          <w:marLeft w:val="0"/>
          <w:marRight w:val="0"/>
          <w:marTop w:val="0"/>
          <w:marBottom w:val="0"/>
          <w:divBdr>
            <w:top w:val="none" w:sz="0" w:space="0" w:color="auto"/>
            <w:left w:val="none" w:sz="0" w:space="0" w:color="auto"/>
            <w:bottom w:val="none" w:sz="0" w:space="0" w:color="auto"/>
            <w:right w:val="none" w:sz="0" w:space="0" w:color="auto"/>
          </w:divBdr>
        </w:div>
        <w:div w:id="2021615132">
          <w:marLeft w:val="0"/>
          <w:marRight w:val="0"/>
          <w:marTop w:val="0"/>
          <w:marBottom w:val="0"/>
          <w:divBdr>
            <w:top w:val="none" w:sz="0" w:space="0" w:color="auto"/>
            <w:left w:val="none" w:sz="0" w:space="0" w:color="auto"/>
            <w:bottom w:val="none" w:sz="0" w:space="0" w:color="auto"/>
            <w:right w:val="none" w:sz="0" w:space="0" w:color="auto"/>
          </w:divBdr>
        </w:div>
        <w:div w:id="2021615140">
          <w:marLeft w:val="0"/>
          <w:marRight w:val="0"/>
          <w:marTop w:val="0"/>
          <w:marBottom w:val="0"/>
          <w:divBdr>
            <w:top w:val="none" w:sz="0" w:space="0" w:color="auto"/>
            <w:left w:val="none" w:sz="0" w:space="0" w:color="auto"/>
            <w:bottom w:val="none" w:sz="0" w:space="0" w:color="auto"/>
            <w:right w:val="none" w:sz="0" w:space="0" w:color="auto"/>
          </w:divBdr>
        </w:div>
        <w:div w:id="2021615150">
          <w:marLeft w:val="0"/>
          <w:marRight w:val="0"/>
          <w:marTop w:val="0"/>
          <w:marBottom w:val="0"/>
          <w:divBdr>
            <w:top w:val="none" w:sz="0" w:space="0" w:color="auto"/>
            <w:left w:val="none" w:sz="0" w:space="0" w:color="auto"/>
            <w:bottom w:val="none" w:sz="0" w:space="0" w:color="auto"/>
            <w:right w:val="none" w:sz="0" w:space="0" w:color="auto"/>
          </w:divBdr>
        </w:div>
        <w:div w:id="2021615153">
          <w:marLeft w:val="0"/>
          <w:marRight w:val="0"/>
          <w:marTop w:val="0"/>
          <w:marBottom w:val="0"/>
          <w:divBdr>
            <w:top w:val="none" w:sz="0" w:space="0" w:color="auto"/>
            <w:left w:val="none" w:sz="0" w:space="0" w:color="auto"/>
            <w:bottom w:val="none" w:sz="0" w:space="0" w:color="auto"/>
            <w:right w:val="none" w:sz="0" w:space="0" w:color="auto"/>
          </w:divBdr>
        </w:div>
        <w:div w:id="2021615172">
          <w:marLeft w:val="0"/>
          <w:marRight w:val="0"/>
          <w:marTop w:val="0"/>
          <w:marBottom w:val="0"/>
          <w:divBdr>
            <w:top w:val="none" w:sz="0" w:space="0" w:color="auto"/>
            <w:left w:val="none" w:sz="0" w:space="0" w:color="auto"/>
            <w:bottom w:val="none" w:sz="0" w:space="0" w:color="auto"/>
            <w:right w:val="none" w:sz="0" w:space="0" w:color="auto"/>
          </w:divBdr>
        </w:div>
      </w:divsChild>
    </w:div>
    <w:div w:id="2021615047">
      <w:marLeft w:val="0"/>
      <w:marRight w:val="0"/>
      <w:marTop w:val="0"/>
      <w:marBottom w:val="0"/>
      <w:divBdr>
        <w:top w:val="none" w:sz="0" w:space="0" w:color="auto"/>
        <w:left w:val="none" w:sz="0" w:space="0" w:color="auto"/>
        <w:bottom w:val="none" w:sz="0" w:space="0" w:color="auto"/>
        <w:right w:val="none" w:sz="0" w:space="0" w:color="auto"/>
      </w:divBdr>
      <w:divsChild>
        <w:div w:id="2021615048">
          <w:marLeft w:val="0"/>
          <w:marRight w:val="0"/>
          <w:marTop w:val="0"/>
          <w:marBottom w:val="0"/>
          <w:divBdr>
            <w:top w:val="none" w:sz="0" w:space="0" w:color="auto"/>
            <w:left w:val="none" w:sz="0" w:space="0" w:color="auto"/>
            <w:bottom w:val="none" w:sz="0" w:space="0" w:color="auto"/>
            <w:right w:val="none" w:sz="0" w:space="0" w:color="auto"/>
          </w:divBdr>
        </w:div>
        <w:div w:id="2021615077">
          <w:marLeft w:val="0"/>
          <w:marRight w:val="0"/>
          <w:marTop w:val="0"/>
          <w:marBottom w:val="0"/>
          <w:divBdr>
            <w:top w:val="none" w:sz="0" w:space="0" w:color="auto"/>
            <w:left w:val="none" w:sz="0" w:space="0" w:color="auto"/>
            <w:bottom w:val="none" w:sz="0" w:space="0" w:color="auto"/>
            <w:right w:val="none" w:sz="0" w:space="0" w:color="auto"/>
          </w:divBdr>
        </w:div>
        <w:div w:id="2021615079">
          <w:marLeft w:val="0"/>
          <w:marRight w:val="0"/>
          <w:marTop w:val="0"/>
          <w:marBottom w:val="0"/>
          <w:divBdr>
            <w:top w:val="none" w:sz="0" w:space="0" w:color="auto"/>
            <w:left w:val="none" w:sz="0" w:space="0" w:color="auto"/>
            <w:bottom w:val="none" w:sz="0" w:space="0" w:color="auto"/>
            <w:right w:val="none" w:sz="0" w:space="0" w:color="auto"/>
          </w:divBdr>
        </w:div>
      </w:divsChild>
    </w:div>
    <w:div w:id="2021615050">
      <w:marLeft w:val="0"/>
      <w:marRight w:val="0"/>
      <w:marTop w:val="0"/>
      <w:marBottom w:val="0"/>
      <w:divBdr>
        <w:top w:val="none" w:sz="0" w:space="0" w:color="auto"/>
        <w:left w:val="none" w:sz="0" w:space="0" w:color="auto"/>
        <w:bottom w:val="none" w:sz="0" w:space="0" w:color="auto"/>
        <w:right w:val="none" w:sz="0" w:space="0" w:color="auto"/>
      </w:divBdr>
      <w:divsChild>
        <w:div w:id="2021615175">
          <w:marLeft w:val="0"/>
          <w:marRight w:val="0"/>
          <w:marTop w:val="0"/>
          <w:marBottom w:val="0"/>
          <w:divBdr>
            <w:top w:val="none" w:sz="0" w:space="0" w:color="auto"/>
            <w:left w:val="none" w:sz="0" w:space="0" w:color="auto"/>
            <w:bottom w:val="none" w:sz="0" w:space="0" w:color="auto"/>
            <w:right w:val="none" w:sz="0" w:space="0" w:color="auto"/>
          </w:divBdr>
          <w:divsChild>
            <w:div w:id="202161515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21615124">
                  <w:marLeft w:val="300"/>
                  <w:marRight w:val="300"/>
                  <w:marTop w:val="450"/>
                  <w:marBottom w:val="300"/>
                  <w:divBdr>
                    <w:top w:val="none" w:sz="0" w:space="0" w:color="auto"/>
                    <w:left w:val="none" w:sz="0" w:space="0" w:color="auto"/>
                    <w:bottom w:val="none" w:sz="0" w:space="0" w:color="auto"/>
                    <w:right w:val="none" w:sz="0" w:space="0" w:color="auto"/>
                  </w:divBdr>
                  <w:divsChild>
                    <w:div w:id="2021615053">
                      <w:marLeft w:val="0"/>
                      <w:marRight w:val="0"/>
                      <w:marTop w:val="0"/>
                      <w:marBottom w:val="0"/>
                      <w:divBdr>
                        <w:top w:val="none" w:sz="0" w:space="0" w:color="auto"/>
                        <w:left w:val="none" w:sz="0" w:space="0" w:color="auto"/>
                        <w:bottom w:val="none" w:sz="0" w:space="0" w:color="auto"/>
                        <w:right w:val="none" w:sz="0" w:space="0" w:color="auto"/>
                      </w:divBdr>
                      <w:divsChild>
                        <w:div w:id="2021615147">
                          <w:marLeft w:val="0"/>
                          <w:marRight w:val="0"/>
                          <w:marTop w:val="0"/>
                          <w:marBottom w:val="0"/>
                          <w:divBdr>
                            <w:top w:val="none" w:sz="0" w:space="0" w:color="auto"/>
                            <w:left w:val="none" w:sz="0" w:space="0" w:color="auto"/>
                            <w:bottom w:val="none" w:sz="0" w:space="0" w:color="auto"/>
                            <w:right w:val="none" w:sz="0" w:space="0" w:color="auto"/>
                          </w:divBdr>
                          <w:divsChild>
                            <w:div w:id="20216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15054">
      <w:marLeft w:val="0"/>
      <w:marRight w:val="0"/>
      <w:marTop w:val="0"/>
      <w:marBottom w:val="0"/>
      <w:divBdr>
        <w:top w:val="none" w:sz="0" w:space="0" w:color="auto"/>
        <w:left w:val="none" w:sz="0" w:space="0" w:color="auto"/>
        <w:bottom w:val="none" w:sz="0" w:space="0" w:color="auto"/>
        <w:right w:val="none" w:sz="0" w:space="0" w:color="auto"/>
      </w:divBdr>
      <w:divsChild>
        <w:div w:id="2021615120">
          <w:marLeft w:val="0"/>
          <w:marRight w:val="0"/>
          <w:marTop w:val="0"/>
          <w:marBottom w:val="0"/>
          <w:divBdr>
            <w:top w:val="none" w:sz="0" w:space="0" w:color="auto"/>
            <w:left w:val="none" w:sz="0" w:space="0" w:color="auto"/>
            <w:bottom w:val="none" w:sz="0" w:space="0" w:color="auto"/>
            <w:right w:val="none" w:sz="0" w:space="0" w:color="auto"/>
          </w:divBdr>
        </w:div>
        <w:div w:id="2021615125">
          <w:marLeft w:val="0"/>
          <w:marRight w:val="0"/>
          <w:marTop w:val="0"/>
          <w:marBottom w:val="0"/>
          <w:divBdr>
            <w:top w:val="none" w:sz="0" w:space="0" w:color="auto"/>
            <w:left w:val="none" w:sz="0" w:space="0" w:color="auto"/>
            <w:bottom w:val="none" w:sz="0" w:space="0" w:color="auto"/>
            <w:right w:val="none" w:sz="0" w:space="0" w:color="auto"/>
          </w:divBdr>
        </w:div>
        <w:div w:id="2021615165">
          <w:marLeft w:val="0"/>
          <w:marRight w:val="0"/>
          <w:marTop w:val="0"/>
          <w:marBottom w:val="0"/>
          <w:divBdr>
            <w:top w:val="none" w:sz="0" w:space="0" w:color="auto"/>
            <w:left w:val="none" w:sz="0" w:space="0" w:color="auto"/>
            <w:bottom w:val="none" w:sz="0" w:space="0" w:color="auto"/>
            <w:right w:val="none" w:sz="0" w:space="0" w:color="auto"/>
          </w:divBdr>
        </w:div>
        <w:div w:id="2021615174">
          <w:marLeft w:val="0"/>
          <w:marRight w:val="0"/>
          <w:marTop w:val="0"/>
          <w:marBottom w:val="0"/>
          <w:divBdr>
            <w:top w:val="none" w:sz="0" w:space="0" w:color="auto"/>
            <w:left w:val="none" w:sz="0" w:space="0" w:color="auto"/>
            <w:bottom w:val="none" w:sz="0" w:space="0" w:color="auto"/>
            <w:right w:val="none" w:sz="0" w:space="0" w:color="auto"/>
          </w:divBdr>
        </w:div>
      </w:divsChild>
    </w:div>
    <w:div w:id="2021615074">
      <w:marLeft w:val="0"/>
      <w:marRight w:val="0"/>
      <w:marTop w:val="0"/>
      <w:marBottom w:val="0"/>
      <w:divBdr>
        <w:top w:val="none" w:sz="0" w:space="0" w:color="auto"/>
        <w:left w:val="none" w:sz="0" w:space="0" w:color="auto"/>
        <w:bottom w:val="none" w:sz="0" w:space="0" w:color="auto"/>
        <w:right w:val="none" w:sz="0" w:space="0" w:color="auto"/>
      </w:divBdr>
      <w:divsChild>
        <w:div w:id="2021615137">
          <w:marLeft w:val="0"/>
          <w:marRight w:val="0"/>
          <w:marTop w:val="0"/>
          <w:marBottom w:val="0"/>
          <w:divBdr>
            <w:top w:val="none" w:sz="0" w:space="0" w:color="auto"/>
            <w:left w:val="none" w:sz="0" w:space="0" w:color="auto"/>
            <w:bottom w:val="none" w:sz="0" w:space="0" w:color="auto"/>
            <w:right w:val="none" w:sz="0" w:space="0" w:color="auto"/>
          </w:divBdr>
          <w:divsChild>
            <w:div w:id="202161514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21615088">
                  <w:marLeft w:val="300"/>
                  <w:marRight w:val="300"/>
                  <w:marTop w:val="450"/>
                  <w:marBottom w:val="300"/>
                  <w:divBdr>
                    <w:top w:val="none" w:sz="0" w:space="0" w:color="auto"/>
                    <w:left w:val="none" w:sz="0" w:space="0" w:color="auto"/>
                    <w:bottom w:val="none" w:sz="0" w:space="0" w:color="auto"/>
                    <w:right w:val="none" w:sz="0" w:space="0" w:color="auto"/>
                  </w:divBdr>
                  <w:divsChild>
                    <w:div w:id="2021615144">
                      <w:marLeft w:val="0"/>
                      <w:marRight w:val="0"/>
                      <w:marTop w:val="0"/>
                      <w:marBottom w:val="0"/>
                      <w:divBdr>
                        <w:top w:val="none" w:sz="0" w:space="0" w:color="auto"/>
                        <w:left w:val="none" w:sz="0" w:space="0" w:color="auto"/>
                        <w:bottom w:val="none" w:sz="0" w:space="0" w:color="auto"/>
                        <w:right w:val="none" w:sz="0" w:space="0" w:color="auto"/>
                      </w:divBdr>
                      <w:divsChild>
                        <w:div w:id="2021615064">
                          <w:marLeft w:val="0"/>
                          <w:marRight w:val="0"/>
                          <w:marTop w:val="0"/>
                          <w:marBottom w:val="0"/>
                          <w:divBdr>
                            <w:top w:val="none" w:sz="0" w:space="0" w:color="auto"/>
                            <w:left w:val="none" w:sz="0" w:space="0" w:color="auto"/>
                            <w:bottom w:val="none" w:sz="0" w:space="0" w:color="auto"/>
                            <w:right w:val="none" w:sz="0" w:space="0" w:color="auto"/>
                          </w:divBdr>
                          <w:divsChild>
                            <w:div w:id="20216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15075">
      <w:marLeft w:val="0"/>
      <w:marRight w:val="0"/>
      <w:marTop w:val="0"/>
      <w:marBottom w:val="0"/>
      <w:divBdr>
        <w:top w:val="none" w:sz="0" w:space="0" w:color="auto"/>
        <w:left w:val="none" w:sz="0" w:space="0" w:color="auto"/>
        <w:bottom w:val="none" w:sz="0" w:space="0" w:color="auto"/>
        <w:right w:val="none" w:sz="0" w:space="0" w:color="auto"/>
      </w:divBdr>
      <w:divsChild>
        <w:div w:id="2021615029">
          <w:marLeft w:val="0"/>
          <w:marRight w:val="0"/>
          <w:marTop w:val="0"/>
          <w:marBottom w:val="0"/>
          <w:divBdr>
            <w:top w:val="none" w:sz="0" w:space="0" w:color="auto"/>
            <w:left w:val="none" w:sz="0" w:space="0" w:color="auto"/>
            <w:bottom w:val="none" w:sz="0" w:space="0" w:color="auto"/>
            <w:right w:val="none" w:sz="0" w:space="0" w:color="auto"/>
          </w:divBdr>
        </w:div>
        <w:div w:id="2021615033">
          <w:marLeft w:val="0"/>
          <w:marRight w:val="0"/>
          <w:marTop w:val="0"/>
          <w:marBottom w:val="0"/>
          <w:divBdr>
            <w:top w:val="none" w:sz="0" w:space="0" w:color="auto"/>
            <w:left w:val="none" w:sz="0" w:space="0" w:color="auto"/>
            <w:bottom w:val="none" w:sz="0" w:space="0" w:color="auto"/>
            <w:right w:val="none" w:sz="0" w:space="0" w:color="auto"/>
          </w:divBdr>
        </w:div>
        <w:div w:id="2021615035">
          <w:marLeft w:val="0"/>
          <w:marRight w:val="0"/>
          <w:marTop w:val="0"/>
          <w:marBottom w:val="0"/>
          <w:divBdr>
            <w:top w:val="none" w:sz="0" w:space="0" w:color="auto"/>
            <w:left w:val="none" w:sz="0" w:space="0" w:color="auto"/>
            <w:bottom w:val="none" w:sz="0" w:space="0" w:color="auto"/>
            <w:right w:val="none" w:sz="0" w:space="0" w:color="auto"/>
          </w:divBdr>
        </w:div>
        <w:div w:id="2021615046">
          <w:marLeft w:val="0"/>
          <w:marRight w:val="0"/>
          <w:marTop w:val="0"/>
          <w:marBottom w:val="0"/>
          <w:divBdr>
            <w:top w:val="none" w:sz="0" w:space="0" w:color="auto"/>
            <w:left w:val="none" w:sz="0" w:space="0" w:color="auto"/>
            <w:bottom w:val="none" w:sz="0" w:space="0" w:color="auto"/>
            <w:right w:val="none" w:sz="0" w:space="0" w:color="auto"/>
          </w:divBdr>
        </w:div>
        <w:div w:id="2021615093">
          <w:marLeft w:val="0"/>
          <w:marRight w:val="0"/>
          <w:marTop w:val="0"/>
          <w:marBottom w:val="0"/>
          <w:divBdr>
            <w:top w:val="none" w:sz="0" w:space="0" w:color="auto"/>
            <w:left w:val="none" w:sz="0" w:space="0" w:color="auto"/>
            <w:bottom w:val="none" w:sz="0" w:space="0" w:color="auto"/>
            <w:right w:val="none" w:sz="0" w:space="0" w:color="auto"/>
          </w:divBdr>
        </w:div>
        <w:div w:id="2021615135">
          <w:marLeft w:val="0"/>
          <w:marRight w:val="0"/>
          <w:marTop w:val="0"/>
          <w:marBottom w:val="0"/>
          <w:divBdr>
            <w:top w:val="none" w:sz="0" w:space="0" w:color="auto"/>
            <w:left w:val="none" w:sz="0" w:space="0" w:color="auto"/>
            <w:bottom w:val="none" w:sz="0" w:space="0" w:color="auto"/>
            <w:right w:val="none" w:sz="0" w:space="0" w:color="auto"/>
          </w:divBdr>
        </w:div>
        <w:div w:id="2021615138">
          <w:marLeft w:val="0"/>
          <w:marRight w:val="0"/>
          <w:marTop w:val="0"/>
          <w:marBottom w:val="0"/>
          <w:divBdr>
            <w:top w:val="none" w:sz="0" w:space="0" w:color="auto"/>
            <w:left w:val="none" w:sz="0" w:space="0" w:color="auto"/>
            <w:bottom w:val="none" w:sz="0" w:space="0" w:color="auto"/>
            <w:right w:val="none" w:sz="0" w:space="0" w:color="auto"/>
          </w:divBdr>
        </w:div>
      </w:divsChild>
    </w:div>
    <w:div w:id="2021615080">
      <w:marLeft w:val="0"/>
      <w:marRight w:val="0"/>
      <w:marTop w:val="0"/>
      <w:marBottom w:val="0"/>
      <w:divBdr>
        <w:top w:val="none" w:sz="0" w:space="0" w:color="auto"/>
        <w:left w:val="none" w:sz="0" w:space="0" w:color="auto"/>
        <w:bottom w:val="none" w:sz="0" w:space="0" w:color="auto"/>
        <w:right w:val="none" w:sz="0" w:space="0" w:color="auto"/>
      </w:divBdr>
      <w:divsChild>
        <w:div w:id="2021615055">
          <w:marLeft w:val="0"/>
          <w:marRight w:val="0"/>
          <w:marTop w:val="0"/>
          <w:marBottom w:val="0"/>
          <w:divBdr>
            <w:top w:val="none" w:sz="0" w:space="0" w:color="auto"/>
            <w:left w:val="none" w:sz="0" w:space="0" w:color="auto"/>
            <w:bottom w:val="none" w:sz="0" w:space="0" w:color="auto"/>
            <w:right w:val="none" w:sz="0" w:space="0" w:color="auto"/>
          </w:divBdr>
          <w:divsChild>
            <w:div w:id="202161512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21615036">
                  <w:marLeft w:val="300"/>
                  <w:marRight w:val="300"/>
                  <w:marTop w:val="450"/>
                  <w:marBottom w:val="300"/>
                  <w:divBdr>
                    <w:top w:val="none" w:sz="0" w:space="0" w:color="auto"/>
                    <w:left w:val="none" w:sz="0" w:space="0" w:color="auto"/>
                    <w:bottom w:val="none" w:sz="0" w:space="0" w:color="auto"/>
                    <w:right w:val="none" w:sz="0" w:space="0" w:color="auto"/>
                  </w:divBdr>
                  <w:divsChild>
                    <w:div w:id="2021615099">
                      <w:marLeft w:val="0"/>
                      <w:marRight w:val="0"/>
                      <w:marTop w:val="0"/>
                      <w:marBottom w:val="0"/>
                      <w:divBdr>
                        <w:top w:val="none" w:sz="0" w:space="0" w:color="auto"/>
                        <w:left w:val="none" w:sz="0" w:space="0" w:color="auto"/>
                        <w:bottom w:val="none" w:sz="0" w:space="0" w:color="auto"/>
                        <w:right w:val="none" w:sz="0" w:space="0" w:color="auto"/>
                      </w:divBdr>
                      <w:divsChild>
                        <w:div w:id="2021615115">
                          <w:marLeft w:val="0"/>
                          <w:marRight w:val="0"/>
                          <w:marTop w:val="0"/>
                          <w:marBottom w:val="0"/>
                          <w:divBdr>
                            <w:top w:val="none" w:sz="0" w:space="0" w:color="auto"/>
                            <w:left w:val="none" w:sz="0" w:space="0" w:color="auto"/>
                            <w:bottom w:val="none" w:sz="0" w:space="0" w:color="auto"/>
                            <w:right w:val="none" w:sz="0" w:space="0" w:color="auto"/>
                          </w:divBdr>
                          <w:divsChild>
                            <w:div w:id="20216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15083">
      <w:marLeft w:val="0"/>
      <w:marRight w:val="0"/>
      <w:marTop w:val="0"/>
      <w:marBottom w:val="0"/>
      <w:divBdr>
        <w:top w:val="none" w:sz="0" w:space="0" w:color="auto"/>
        <w:left w:val="none" w:sz="0" w:space="0" w:color="auto"/>
        <w:bottom w:val="none" w:sz="0" w:space="0" w:color="auto"/>
        <w:right w:val="none" w:sz="0" w:space="0" w:color="auto"/>
      </w:divBdr>
      <w:divsChild>
        <w:div w:id="2021615069">
          <w:marLeft w:val="0"/>
          <w:marRight w:val="0"/>
          <w:marTop w:val="0"/>
          <w:marBottom w:val="0"/>
          <w:divBdr>
            <w:top w:val="none" w:sz="0" w:space="0" w:color="auto"/>
            <w:left w:val="none" w:sz="0" w:space="0" w:color="auto"/>
            <w:bottom w:val="none" w:sz="0" w:space="0" w:color="auto"/>
            <w:right w:val="none" w:sz="0" w:space="0" w:color="auto"/>
          </w:divBdr>
          <w:divsChild>
            <w:div w:id="202161516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21615155">
                  <w:marLeft w:val="300"/>
                  <w:marRight w:val="300"/>
                  <w:marTop w:val="450"/>
                  <w:marBottom w:val="300"/>
                  <w:divBdr>
                    <w:top w:val="none" w:sz="0" w:space="0" w:color="auto"/>
                    <w:left w:val="none" w:sz="0" w:space="0" w:color="auto"/>
                    <w:bottom w:val="none" w:sz="0" w:space="0" w:color="auto"/>
                    <w:right w:val="none" w:sz="0" w:space="0" w:color="auto"/>
                  </w:divBdr>
                  <w:divsChild>
                    <w:div w:id="2021615082">
                      <w:marLeft w:val="0"/>
                      <w:marRight w:val="0"/>
                      <w:marTop w:val="0"/>
                      <w:marBottom w:val="0"/>
                      <w:divBdr>
                        <w:top w:val="none" w:sz="0" w:space="0" w:color="auto"/>
                        <w:left w:val="none" w:sz="0" w:space="0" w:color="auto"/>
                        <w:bottom w:val="none" w:sz="0" w:space="0" w:color="auto"/>
                        <w:right w:val="none" w:sz="0" w:space="0" w:color="auto"/>
                      </w:divBdr>
                      <w:divsChild>
                        <w:div w:id="2021615040">
                          <w:marLeft w:val="0"/>
                          <w:marRight w:val="0"/>
                          <w:marTop w:val="0"/>
                          <w:marBottom w:val="0"/>
                          <w:divBdr>
                            <w:top w:val="none" w:sz="0" w:space="0" w:color="auto"/>
                            <w:left w:val="none" w:sz="0" w:space="0" w:color="auto"/>
                            <w:bottom w:val="none" w:sz="0" w:space="0" w:color="auto"/>
                            <w:right w:val="none" w:sz="0" w:space="0" w:color="auto"/>
                          </w:divBdr>
                          <w:divsChild>
                            <w:div w:id="202161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15094">
      <w:marLeft w:val="0"/>
      <w:marRight w:val="0"/>
      <w:marTop w:val="0"/>
      <w:marBottom w:val="0"/>
      <w:divBdr>
        <w:top w:val="none" w:sz="0" w:space="0" w:color="auto"/>
        <w:left w:val="none" w:sz="0" w:space="0" w:color="auto"/>
        <w:bottom w:val="none" w:sz="0" w:space="0" w:color="auto"/>
        <w:right w:val="none" w:sz="0" w:space="0" w:color="auto"/>
      </w:divBdr>
      <w:divsChild>
        <w:div w:id="2021615168">
          <w:marLeft w:val="0"/>
          <w:marRight w:val="0"/>
          <w:marTop w:val="0"/>
          <w:marBottom w:val="0"/>
          <w:divBdr>
            <w:top w:val="none" w:sz="0" w:space="0" w:color="auto"/>
            <w:left w:val="none" w:sz="0" w:space="0" w:color="auto"/>
            <w:bottom w:val="none" w:sz="0" w:space="0" w:color="auto"/>
            <w:right w:val="none" w:sz="0" w:space="0" w:color="auto"/>
          </w:divBdr>
          <w:divsChild>
            <w:div w:id="202161509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21615052">
                  <w:marLeft w:val="300"/>
                  <w:marRight w:val="300"/>
                  <w:marTop w:val="450"/>
                  <w:marBottom w:val="300"/>
                  <w:divBdr>
                    <w:top w:val="none" w:sz="0" w:space="0" w:color="auto"/>
                    <w:left w:val="none" w:sz="0" w:space="0" w:color="auto"/>
                    <w:bottom w:val="none" w:sz="0" w:space="0" w:color="auto"/>
                    <w:right w:val="none" w:sz="0" w:space="0" w:color="auto"/>
                  </w:divBdr>
                  <w:divsChild>
                    <w:div w:id="2021615162">
                      <w:marLeft w:val="0"/>
                      <w:marRight w:val="0"/>
                      <w:marTop w:val="0"/>
                      <w:marBottom w:val="0"/>
                      <w:divBdr>
                        <w:top w:val="none" w:sz="0" w:space="0" w:color="auto"/>
                        <w:left w:val="none" w:sz="0" w:space="0" w:color="auto"/>
                        <w:bottom w:val="none" w:sz="0" w:space="0" w:color="auto"/>
                        <w:right w:val="none" w:sz="0" w:space="0" w:color="auto"/>
                      </w:divBdr>
                      <w:divsChild>
                        <w:div w:id="2021615170">
                          <w:marLeft w:val="0"/>
                          <w:marRight w:val="0"/>
                          <w:marTop w:val="0"/>
                          <w:marBottom w:val="0"/>
                          <w:divBdr>
                            <w:top w:val="none" w:sz="0" w:space="0" w:color="auto"/>
                            <w:left w:val="none" w:sz="0" w:space="0" w:color="auto"/>
                            <w:bottom w:val="none" w:sz="0" w:space="0" w:color="auto"/>
                            <w:right w:val="none" w:sz="0" w:space="0" w:color="auto"/>
                          </w:divBdr>
                          <w:divsChild>
                            <w:div w:id="20216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15100">
      <w:marLeft w:val="0"/>
      <w:marRight w:val="0"/>
      <w:marTop w:val="0"/>
      <w:marBottom w:val="0"/>
      <w:divBdr>
        <w:top w:val="none" w:sz="0" w:space="0" w:color="auto"/>
        <w:left w:val="none" w:sz="0" w:space="0" w:color="auto"/>
        <w:bottom w:val="none" w:sz="0" w:space="0" w:color="auto"/>
        <w:right w:val="none" w:sz="0" w:space="0" w:color="auto"/>
      </w:divBdr>
      <w:divsChild>
        <w:div w:id="2021615070">
          <w:marLeft w:val="0"/>
          <w:marRight w:val="0"/>
          <w:marTop w:val="0"/>
          <w:marBottom w:val="0"/>
          <w:divBdr>
            <w:top w:val="none" w:sz="0" w:space="0" w:color="auto"/>
            <w:left w:val="none" w:sz="0" w:space="0" w:color="auto"/>
            <w:bottom w:val="none" w:sz="0" w:space="0" w:color="auto"/>
            <w:right w:val="none" w:sz="0" w:space="0" w:color="auto"/>
          </w:divBdr>
        </w:div>
      </w:divsChild>
    </w:div>
    <w:div w:id="2021615101">
      <w:marLeft w:val="0"/>
      <w:marRight w:val="0"/>
      <w:marTop w:val="0"/>
      <w:marBottom w:val="0"/>
      <w:divBdr>
        <w:top w:val="none" w:sz="0" w:space="0" w:color="auto"/>
        <w:left w:val="none" w:sz="0" w:space="0" w:color="auto"/>
        <w:bottom w:val="none" w:sz="0" w:space="0" w:color="auto"/>
        <w:right w:val="none" w:sz="0" w:space="0" w:color="auto"/>
      </w:divBdr>
    </w:div>
    <w:div w:id="2021615109">
      <w:marLeft w:val="0"/>
      <w:marRight w:val="0"/>
      <w:marTop w:val="0"/>
      <w:marBottom w:val="0"/>
      <w:divBdr>
        <w:top w:val="none" w:sz="0" w:space="0" w:color="auto"/>
        <w:left w:val="none" w:sz="0" w:space="0" w:color="auto"/>
        <w:bottom w:val="none" w:sz="0" w:space="0" w:color="auto"/>
        <w:right w:val="none" w:sz="0" w:space="0" w:color="auto"/>
      </w:divBdr>
      <w:divsChild>
        <w:div w:id="2021615096">
          <w:marLeft w:val="0"/>
          <w:marRight w:val="0"/>
          <w:marTop w:val="0"/>
          <w:marBottom w:val="0"/>
          <w:divBdr>
            <w:top w:val="none" w:sz="0" w:space="0" w:color="auto"/>
            <w:left w:val="none" w:sz="0" w:space="0" w:color="auto"/>
            <w:bottom w:val="none" w:sz="0" w:space="0" w:color="auto"/>
            <w:right w:val="none" w:sz="0" w:space="0" w:color="auto"/>
          </w:divBdr>
        </w:div>
        <w:div w:id="2021615097">
          <w:marLeft w:val="0"/>
          <w:marRight w:val="0"/>
          <w:marTop w:val="0"/>
          <w:marBottom w:val="0"/>
          <w:divBdr>
            <w:top w:val="none" w:sz="0" w:space="0" w:color="auto"/>
            <w:left w:val="none" w:sz="0" w:space="0" w:color="auto"/>
            <w:bottom w:val="none" w:sz="0" w:space="0" w:color="auto"/>
            <w:right w:val="none" w:sz="0" w:space="0" w:color="auto"/>
          </w:divBdr>
        </w:div>
        <w:div w:id="2021615104">
          <w:marLeft w:val="0"/>
          <w:marRight w:val="0"/>
          <w:marTop w:val="0"/>
          <w:marBottom w:val="0"/>
          <w:divBdr>
            <w:top w:val="none" w:sz="0" w:space="0" w:color="auto"/>
            <w:left w:val="none" w:sz="0" w:space="0" w:color="auto"/>
            <w:bottom w:val="none" w:sz="0" w:space="0" w:color="auto"/>
            <w:right w:val="none" w:sz="0" w:space="0" w:color="auto"/>
          </w:divBdr>
        </w:div>
        <w:div w:id="2021615105">
          <w:marLeft w:val="0"/>
          <w:marRight w:val="0"/>
          <w:marTop w:val="0"/>
          <w:marBottom w:val="0"/>
          <w:divBdr>
            <w:top w:val="none" w:sz="0" w:space="0" w:color="auto"/>
            <w:left w:val="none" w:sz="0" w:space="0" w:color="auto"/>
            <w:bottom w:val="none" w:sz="0" w:space="0" w:color="auto"/>
            <w:right w:val="none" w:sz="0" w:space="0" w:color="auto"/>
          </w:divBdr>
        </w:div>
        <w:div w:id="2021615110">
          <w:marLeft w:val="0"/>
          <w:marRight w:val="0"/>
          <w:marTop w:val="0"/>
          <w:marBottom w:val="0"/>
          <w:divBdr>
            <w:top w:val="none" w:sz="0" w:space="0" w:color="auto"/>
            <w:left w:val="none" w:sz="0" w:space="0" w:color="auto"/>
            <w:bottom w:val="none" w:sz="0" w:space="0" w:color="auto"/>
            <w:right w:val="none" w:sz="0" w:space="0" w:color="auto"/>
          </w:divBdr>
        </w:div>
        <w:div w:id="2021615111">
          <w:marLeft w:val="0"/>
          <w:marRight w:val="0"/>
          <w:marTop w:val="0"/>
          <w:marBottom w:val="0"/>
          <w:divBdr>
            <w:top w:val="none" w:sz="0" w:space="0" w:color="auto"/>
            <w:left w:val="none" w:sz="0" w:space="0" w:color="auto"/>
            <w:bottom w:val="none" w:sz="0" w:space="0" w:color="auto"/>
            <w:right w:val="none" w:sz="0" w:space="0" w:color="auto"/>
          </w:divBdr>
        </w:div>
        <w:div w:id="2021615141">
          <w:marLeft w:val="0"/>
          <w:marRight w:val="0"/>
          <w:marTop w:val="0"/>
          <w:marBottom w:val="0"/>
          <w:divBdr>
            <w:top w:val="none" w:sz="0" w:space="0" w:color="auto"/>
            <w:left w:val="none" w:sz="0" w:space="0" w:color="auto"/>
            <w:bottom w:val="none" w:sz="0" w:space="0" w:color="auto"/>
            <w:right w:val="none" w:sz="0" w:space="0" w:color="auto"/>
          </w:divBdr>
        </w:div>
        <w:div w:id="2021615164">
          <w:marLeft w:val="0"/>
          <w:marRight w:val="0"/>
          <w:marTop w:val="0"/>
          <w:marBottom w:val="0"/>
          <w:divBdr>
            <w:top w:val="none" w:sz="0" w:space="0" w:color="auto"/>
            <w:left w:val="none" w:sz="0" w:space="0" w:color="auto"/>
            <w:bottom w:val="none" w:sz="0" w:space="0" w:color="auto"/>
            <w:right w:val="none" w:sz="0" w:space="0" w:color="auto"/>
          </w:divBdr>
        </w:div>
        <w:div w:id="2021615177">
          <w:marLeft w:val="0"/>
          <w:marRight w:val="0"/>
          <w:marTop w:val="0"/>
          <w:marBottom w:val="0"/>
          <w:divBdr>
            <w:top w:val="none" w:sz="0" w:space="0" w:color="auto"/>
            <w:left w:val="none" w:sz="0" w:space="0" w:color="auto"/>
            <w:bottom w:val="none" w:sz="0" w:space="0" w:color="auto"/>
            <w:right w:val="none" w:sz="0" w:space="0" w:color="auto"/>
          </w:divBdr>
        </w:div>
      </w:divsChild>
    </w:div>
    <w:div w:id="2021615117">
      <w:marLeft w:val="0"/>
      <w:marRight w:val="0"/>
      <w:marTop w:val="0"/>
      <w:marBottom w:val="0"/>
      <w:divBdr>
        <w:top w:val="none" w:sz="0" w:space="0" w:color="auto"/>
        <w:left w:val="none" w:sz="0" w:space="0" w:color="auto"/>
        <w:bottom w:val="none" w:sz="0" w:space="0" w:color="auto"/>
        <w:right w:val="none" w:sz="0" w:space="0" w:color="auto"/>
      </w:divBdr>
      <w:divsChild>
        <w:div w:id="2021615065">
          <w:marLeft w:val="0"/>
          <w:marRight w:val="0"/>
          <w:marTop w:val="0"/>
          <w:marBottom w:val="0"/>
          <w:divBdr>
            <w:top w:val="none" w:sz="0" w:space="0" w:color="auto"/>
            <w:left w:val="none" w:sz="0" w:space="0" w:color="auto"/>
            <w:bottom w:val="none" w:sz="0" w:space="0" w:color="auto"/>
            <w:right w:val="none" w:sz="0" w:space="0" w:color="auto"/>
          </w:divBdr>
          <w:divsChild>
            <w:div w:id="202161503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21615084">
                  <w:marLeft w:val="300"/>
                  <w:marRight w:val="300"/>
                  <w:marTop w:val="450"/>
                  <w:marBottom w:val="300"/>
                  <w:divBdr>
                    <w:top w:val="none" w:sz="0" w:space="0" w:color="auto"/>
                    <w:left w:val="none" w:sz="0" w:space="0" w:color="auto"/>
                    <w:bottom w:val="none" w:sz="0" w:space="0" w:color="auto"/>
                    <w:right w:val="none" w:sz="0" w:space="0" w:color="auto"/>
                  </w:divBdr>
                  <w:divsChild>
                    <w:div w:id="2021615108">
                      <w:marLeft w:val="0"/>
                      <w:marRight w:val="0"/>
                      <w:marTop w:val="0"/>
                      <w:marBottom w:val="0"/>
                      <w:divBdr>
                        <w:top w:val="none" w:sz="0" w:space="0" w:color="auto"/>
                        <w:left w:val="none" w:sz="0" w:space="0" w:color="auto"/>
                        <w:bottom w:val="none" w:sz="0" w:space="0" w:color="auto"/>
                        <w:right w:val="none" w:sz="0" w:space="0" w:color="auto"/>
                      </w:divBdr>
                      <w:divsChild>
                        <w:div w:id="2021615157">
                          <w:marLeft w:val="0"/>
                          <w:marRight w:val="0"/>
                          <w:marTop w:val="0"/>
                          <w:marBottom w:val="0"/>
                          <w:divBdr>
                            <w:top w:val="none" w:sz="0" w:space="0" w:color="auto"/>
                            <w:left w:val="none" w:sz="0" w:space="0" w:color="auto"/>
                            <w:bottom w:val="none" w:sz="0" w:space="0" w:color="auto"/>
                            <w:right w:val="none" w:sz="0" w:space="0" w:color="auto"/>
                          </w:divBdr>
                          <w:divsChild>
                            <w:div w:id="20216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15121">
      <w:marLeft w:val="0"/>
      <w:marRight w:val="0"/>
      <w:marTop w:val="0"/>
      <w:marBottom w:val="0"/>
      <w:divBdr>
        <w:top w:val="none" w:sz="0" w:space="0" w:color="auto"/>
        <w:left w:val="none" w:sz="0" w:space="0" w:color="auto"/>
        <w:bottom w:val="none" w:sz="0" w:space="0" w:color="auto"/>
        <w:right w:val="none" w:sz="0" w:space="0" w:color="auto"/>
      </w:divBdr>
      <w:divsChild>
        <w:div w:id="2021615059">
          <w:marLeft w:val="0"/>
          <w:marRight w:val="0"/>
          <w:marTop w:val="0"/>
          <w:marBottom w:val="0"/>
          <w:divBdr>
            <w:top w:val="none" w:sz="0" w:space="0" w:color="auto"/>
            <w:left w:val="none" w:sz="0" w:space="0" w:color="auto"/>
            <w:bottom w:val="none" w:sz="0" w:space="0" w:color="auto"/>
            <w:right w:val="none" w:sz="0" w:space="0" w:color="auto"/>
          </w:divBdr>
          <w:divsChild>
            <w:div w:id="2021615129">
              <w:marLeft w:val="0"/>
              <w:marRight w:val="0"/>
              <w:marTop w:val="0"/>
              <w:marBottom w:val="0"/>
              <w:divBdr>
                <w:top w:val="none" w:sz="0" w:space="0" w:color="auto"/>
                <w:left w:val="none" w:sz="0" w:space="0" w:color="auto"/>
                <w:bottom w:val="none" w:sz="0" w:space="0" w:color="auto"/>
                <w:right w:val="none" w:sz="0" w:space="0" w:color="auto"/>
              </w:divBdr>
            </w:div>
            <w:div w:id="20216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126">
      <w:marLeft w:val="0"/>
      <w:marRight w:val="0"/>
      <w:marTop w:val="0"/>
      <w:marBottom w:val="0"/>
      <w:divBdr>
        <w:top w:val="none" w:sz="0" w:space="0" w:color="auto"/>
        <w:left w:val="none" w:sz="0" w:space="0" w:color="auto"/>
        <w:bottom w:val="none" w:sz="0" w:space="0" w:color="auto"/>
        <w:right w:val="none" w:sz="0" w:space="0" w:color="auto"/>
      </w:divBdr>
      <w:divsChild>
        <w:div w:id="2021615032">
          <w:marLeft w:val="0"/>
          <w:marRight w:val="0"/>
          <w:marTop w:val="0"/>
          <w:marBottom w:val="0"/>
          <w:divBdr>
            <w:top w:val="none" w:sz="0" w:space="0" w:color="auto"/>
            <w:left w:val="none" w:sz="0" w:space="0" w:color="auto"/>
            <w:bottom w:val="none" w:sz="0" w:space="0" w:color="auto"/>
            <w:right w:val="none" w:sz="0" w:space="0" w:color="auto"/>
          </w:divBdr>
        </w:div>
        <w:div w:id="2021615107">
          <w:marLeft w:val="0"/>
          <w:marRight w:val="0"/>
          <w:marTop w:val="0"/>
          <w:marBottom w:val="0"/>
          <w:divBdr>
            <w:top w:val="none" w:sz="0" w:space="0" w:color="auto"/>
            <w:left w:val="none" w:sz="0" w:space="0" w:color="auto"/>
            <w:bottom w:val="none" w:sz="0" w:space="0" w:color="auto"/>
            <w:right w:val="none" w:sz="0" w:space="0" w:color="auto"/>
          </w:divBdr>
        </w:div>
        <w:div w:id="2021615112">
          <w:marLeft w:val="0"/>
          <w:marRight w:val="0"/>
          <w:marTop w:val="0"/>
          <w:marBottom w:val="0"/>
          <w:divBdr>
            <w:top w:val="none" w:sz="0" w:space="0" w:color="auto"/>
            <w:left w:val="none" w:sz="0" w:space="0" w:color="auto"/>
            <w:bottom w:val="none" w:sz="0" w:space="0" w:color="auto"/>
            <w:right w:val="none" w:sz="0" w:space="0" w:color="auto"/>
          </w:divBdr>
        </w:div>
        <w:div w:id="2021615122">
          <w:marLeft w:val="0"/>
          <w:marRight w:val="0"/>
          <w:marTop w:val="0"/>
          <w:marBottom w:val="0"/>
          <w:divBdr>
            <w:top w:val="none" w:sz="0" w:space="0" w:color="auto"/>
            <w:left w:val="none" w:sz="0" w:space="0" w:color="auto"/>
            <w:bottom w:val="none" w:sz="0" w:space="0" w:color="auto"/>
            <w:right w:val="none" w:sz="0" w:space="0" w:color="auto"/>
          </w:divBdr>
        </w:div>
      </w:divsChild>
    </w:div>
    <w:div w:id="2021615127">
      <w:marLeft w:val="0"/>
      <w:marRight w:val="0"/>
      <w:marTop w:val="0"/>
      <w:marBottom w:val="0"/>
      <w:divBdr>
        <w:top w:val="none" w:sz="0" w:space="0" w:color="auto"/>
        <w:left w:val="none" w:sz="0" w:space="0" w:color="auto"/>
        <w:bottom w:val="none" w:sz="0" w:space="0" w:color="auto"/>
        <w:right w:val="none" w:sz="0" w:space="0" w:color="auto"/>
      </w:divBdr>
      <w:divsChild>
        <w:div w:id="2021615034">
          <w:marLeft w:val="0"/>
          <w:marRight w:val="0"/>
          <w:marTop w:val="0"/>
          <w:marBottom w:val="0"/>
          <w:divBdr>
            <w:top w:val="none" w:sz="0" w:space="0" w:color="auto"/>
            <w:left w:val="none" w:sz="0" w:space="0" w:color="auto"/>
            <w:bottom w:val="none" w:sz="0" w:space="0" w:color="auto"/>
            <w:right w:val="none" w:sz="0" w:space="0" w:color="auto"/>
          </w:divBdr>
        </w:div>
        <w:div w:id="2021615060">
          <w:marLeft w:val="0"/>
          <w:marRight w:val="0"/>
          <w:marTop w:val="0"/>
          <w:marBottom w:val="0"/>
          <w:divBdr>
            <w:top w:val="none" w:sz="0" w:space="0" w:color="auto"/>
            <w:left w:val="none" w:sz="0" w:space="0" w:color="auto"/>
            <w:bottom w:val="none" w:sz="0" w:space="0" w:color="auto"/>
            <w:right w:val="none" w:sz="0" w:space="0" w:color="auto"/>
          </w:divBdr>
        </w:div>
        <w:div w:id="2021615128">
          <w:marLeft w:val="0"/>
          <w:marRight w:val="0"/>
          <w:marTop w:val="0"/>
          <w:marBottom w:val="0"/>
          <w:divBdr>
            <w:top w:val="none" w:sz="0" w:space="0" w:color="auto"/>
            <w:left w:val="none" w:sz="0" w:space="0" w:color="auto"/>
            <w:bottom w:val="none" w:sz="0" w:space="0" w:color="auto"/>
            <w:right w:val="none" w:sz="0" w:space="0" w:color="auto"/>
          </w:divBdr>
        </w:div>
      </w:divsChild>
    </w:div>
    <w:div w:id="2021615131">
      <w:marLeft w:val="0"/>
      <w:marRight w:val="0"/>
      <w:marTop w:val="0"/>
      <w:marBottom w:val="0"/>
      <w:divBdr>
        <w:top w:val="none" w:sz="0" w:space="0" w:color="auto"/>
        <w:left w:val="none" w:sz="0" w:space="0" w:color="auto"/>
        <w:bottom w:val="none" w:sz="0" w:space="0" w:color="auto"/>
        <w:right w:val="none" w:sz="0" w:space="0" w:color="auto"/>
      </w:divBdr>
      <w:divsChild>
        <w:div w:id="2021615062">
          <w:marLeft w:val="0"/>
          <w:marRight w:val="0"/>
          <w:marTop w:val="0"/>
          <w:marBottom w:val="0"/>
          <w:divBdr>
            <w:top w:val="none" w:sz="0" w:space="0" w:color="auto"/>
            <w:left w:val="none" w:sz="0" w:space="0" w:color="auto"/>
            <w:bottom w:val="none" w:sz="0" w:space="0" w:color="auto"/>
            <w:right w:val="none" w:sz="0" w:space="0" w:color="auto"/>
          </w:divBdr>
        </w:div>
        <w:div w:id="2021615072">
          <w:marLeft w:val="0"/>
          <w:marRight w:val="0"/>
          <w:marTop w:val="0"/>
          <w:marBottom w:val="0"/>
          <w:divBdr>
            <w:top w:val="none" w:sz="0" w:space="0" w:color="auto"/>
            <w:left w:val="none" w:sz="0" w:space="0" w:color="auto"/>
            <w:bottom w:val="none" w:sz="0" w:space="0" w:color="auto"/>
            <w:right w:val="none" w:sz="0" w:space="0" w:color="auto"/>
          </w:divBdr>
        </w:div>
        <w:div w:id="2021615098">
          <w:marLeft w:val="0"/>
          <w:marRight w:val="0"/>
          <w:marTop w:val="0"/>
          <w:marBottom w:val="0"/>
          <w:divBdr>
            <w:top w:val="none" w:sz="0" w:space="0" w:color="auto"/>
            <w:left w:val="none" w:sz="0" w:space="0" w:color="auto"/>
            <w:bottom w:val="none" w:sz="0" w:space="0" w:color="auto"/>
            <w:right w:val="none" w:sz="0" w:space="0" w:color="auto"/>
          </w:divBdr>
        </w:div>
        <w:div w:id="2021615116">
          <w:marLeft w:val="0"/>
          <w:marRight w:val="0"/>
          <w:marTop w:val="0"/>
          <w:marBottom w:val="0"/>
          <w:divBdr>
            <w:top w:val="none" w:sz="0" w:space="0" w:color="auto"/>
            <w:left w:val="none" w:sz="0" w:space="0" w:color="auto"/>
            <w:bottom w:val="none" w:sz="0" w:space="0" w:color="auto"/>
            <w:right w:val="none" w:sz="0" w:space="0" w:color="auto"/>
          </w:divBdr>
        </w:div>
        <w:div w:id="2021615151">
          <w:marLeft w:val="0"/>
          <w:marRight w:val="0"/>
          <w:marTop w:val="0"/>
          <w:marBottom w:val="0"/>
          <w:divBdr>
            <w:top w:val="none" w:sz="0" w:space="0" w:color="auto"/>
            <w:left w:val="none" w:sz="0" w:space="0" w:color="auto"/>
            <w:bottom w:val="none" w:sz="0" w:space="0" w:color="auto"/>
            <w:right w:val="none" w:sz="0" w:space="0" w:color="auto"/>
          </w:divBdr>
        </w:div>
        <w:div w:id="2021615158">
          <w:marLeft w:val="0"/>
          <w:marRight w:val="0"/>
          <w:marTop w:val="0"/>
          <w:marBottom w:val="0"/>
          <w:divBdr>
            <w:top w:val="none" w:sz="0" w:space="0" w:color="auto"/>
            <w:left w:val="none" w:sz="0" w:space="0" w:color="auto"/>
            <w:bottom w:val="none" w:sz="0" w:space="0" w:color="auto"/>
            <w:right w:val="none" w:sz="0" w:space="0" w:color="auto"/>
          </w:divBdr>
        </w:div>
        <w:div w:id="2021615161">
          <w:marLeft w:val="0"/>
          <w:marRight w:val="0"/>
          <w:marTop w:val="0"/>
          <w:marBottom w:val="0"/>
          <w:divBdr>
            <w:top w:val="none" w:sz="0" w:space="0" w:color="auto"/>
            <w:left w:val="none" w:sz="0" w:space="0" w:color="auto"/>
            <w:bottom w:val="none" w:sz="0" w:space="0" w:color="auto"/>
            <w:right w:val="none" w:sz="0" w:space="0" w:color="auto"/>
          </w:divBdr>
        </w:div>
        <w:div w:id="2021615163">
          <w:marLeft w:val="0"/>
          <w:marRight w:val="0"/>
          <w:marTop w:val="0"/>
          <w:marBottom w:val="0"/>
          <w:divBdr>
            <w:top w:val="none" w:sz="0" w:space="0" w:color="auto"/>
            <w:left w:val="none" w:sz="0" w:space="0" w:color="auto"/>
            <w:bottom w:val="none" w:sz="0" w:space="0" w:color="auto"/>
            <w:right w:val="none" w:sz="0" w:space="0" w:color="auto"/>
          </w:divBdr>
        </w:div>
      </w:divsChild>
    </w:div>
    <w:div w:id="2021615133">
      <w:marLeft w:val="0"/>
      <w:marRight w:val="0"/>
      <w:marTop w:val="0"/>
      <w:marBottom w:val="0"/>
      <w:divBdr>
        <w:top w:val="none" w:sz="0" w:space="0" w:color="auto"/>
        <w:left w:val="none" w:sz="0" w:space="0" w:color="auto"/>
        <w:bottom w:val="none" w:sz="0" w:space="0" w:color="auto"/>
        <w:right w:val="none" w:sz="0" w:space="0" w:color="auto"/>
      </w:divBdr>
    </w:div>
    <w:div w:id="2021615139">
      <w:marLeft w:val="0"/>
      <w:marRight w:val="0"/>
      <w:marTop w:val="0"/>
      <w:marBottom w:val="0"/>
      <w:divBdr>
        <w:top w:val="none" w:sz="0" w:space="0" w:color="auto"/>
        <w:left w:val="none" w:sz="0" w:space="0" w:color="auto"/>
        <w:bottom w:val="none" w:sz="0" w:space="0" w:color="auto"/>
        <w:right w:val="none" w:sz="0" w:space="0" w:color="auto"/>
      </w:divBdr>
      <w:divsChild>
        <w:div w:id="2021615058">
          <w:marLeft w:val="0"/>
          <w:marRight w:val="0"/>
          <w:marTop w:val="0"/>
          <w:marBottom w:val="0"/>
          <w:divBdr>
            <w:top w:val="none" w:sz="0" w:space="0" w:color="auto"/>
            <w:left w:val="none" w:sz="0" w:space="0" w:color="auto"/>
            <w:bottom w:val="none" w:sz="0" w:space="0" w:color="auto"/>
            <w:right w:val="none" w:sz="0" w:space="0" w:color="auto"/>
          </w:divBdr>
        </w:div>
        <w:div w:id="2021615114">
          <w:marLeft w:val="0"/>
          <w:marRight w:val="0"/>
          <w:marTop w:val="0"/>
          <w:marBottom w:val="0"/>
          <w:divBdr>
            <w:top w:val="none" w:sz="0" w:space="0" w:color="auto"/>
            <w:left w:val="none" w:sz="0" w:space="0" w:color="auto"/>
            <w:bottom w:val="none" w:sz="0" w:space="0" w:color="auto"/>
            <w:right w:val="none" w:sz="0" w:space="0" w:color="auto"/>
          </w:divBdr>
        </w:div>
        <w:div w:id="2021615160">
          <w:marLeft w:val="0"/>
          <w:marRight w:val="0"/>
          <w:marTop w:val="0"/>
          <w:marBottom w:val="0"/>
          <w:divBdr>
            <w:top w:val="none" w:sz="0" w:space="0" w:color="auto"/>
            <w:left w:val="none" w:sz="0" w:space="0" w:color="auto"/>
            <w:bottom w:val="none" w:sz="0" w:space="0" w:color="auto"/>
            <w:right w:val="none" w:sz="0" w:space="0" w:color="auto"/>
          </w:divBdr>
        </w:div>
      </w:divsChild>
    </w:div>
    <w:div w:id="2021615143">
      <w:marLeft w:val="0"/>
      <w:marRight w:val="0"/>
      <w:marTop w:val="0"/>
      <w:marBottom w:val="0"/>
      <w:divBdr>
        <w:top w:val="none" w:sz="0" w:space="0" w:color="auto"/>
        <w:left w:val="none" w:sz="0" w:space="0" w:color="auto"/>
        <w:bottom w:val="none" w:sz="0" w:space="0" w:color="auto"/>
        <w:right w:val="none" w:sz="0" w:space="0" w:color="auto"/>
      </w:divBdr>
      <w:divsChild>
        <w:div w:id="2021615086">
          <w:marLeft w:val="0"/>
          <w:marRight w:val="0"/>
          <w:marTop w:val="0"/>
          <w:marBottom w:val="0"/>
          <w:divBdr>
            <w:top w:val="none" w:sz="0" w:space="0" w:color="auto"/>
            <w:left w:val="none" w:sz="0" w:space="0" w:color="auto"/>
            <w:bottom w:val="none" w:sz="0" w:space="0" w:color="auto"/>
            <w:right w:val="none" w:sz="0" w:space="0" w:color="auto"/>
          </w:divBdr>
          <w:divsChild>
            <w:div w:id="20216150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21615118">
                  <w:marLeft w:val="300"/>
                  <w:marRight w:val="300"/>
                  <w:marTop w:val="450"/>
                  <w:marBottom w:val="300"/>
                  <w:divBdr>
                    <w:top w:val="none" w:sz="0" w:space="0" w:color="auto"/>
                    <w:left w:val="none" w:sz="0" w:space="0" w:color="auto"/>
                    <w:bottom w:val="none" w:sz="0" w:space="0" w:color="auto"/>
                    <w:right w:val="none" w:sz="0" w:space="0" w:color="auto"/>
                  </w:divBdr>
                  <w:divsChild>
                    <w:div w:id="2021615173">
                      <w:marLeft w:val="0"/>
                      <w:marRight w:val="0"/>
                      <w:marTop w:val="0"/>
                      <w:marBottom w:val="0"/>
                      <w:divBdr>
                        <w:top w:val="none" w:sz="0" w:space="0" w:color="auto"/>
                        <w:left w:val="none" w:sz="0" w:space="0" w:color="auto"/>
                        <w:bottom w:val="none" w:sz="0" w:space="0" w:color="auto"/>
                        <w:right w:val="none" w:sz="0" w:space="0" w:color="auto"/>
                      </w:divBdr>
                      <w:divsChild>
                        <w:div w:id="2021615039">
                          <w:marLeft w:val="0"/>
                          <w:marRight w:val="0"/>
                          <w:marTop w:val="0"/>
                          <w:marBottom w:val="0"/>
                          <w:divBdr>
                            <w:top w:val="none" w:sz="0" w:space="0" w:color="auto"/>
                            <w:left w:val="none" w:sz="0" w:space="0" w:color="auto"/>
                            <w:bottom w:val="none" w:sz="0" w:space="0" w:color="auto"/>
                            <w:right w:val="none" w:sz="0" w:space="0" w:color="auto"/>
                          </w:divBdr>
                          <w:divsChild>
                            <w:div w:id="20216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15159">
      <w:marLeft w:val="0"/>
      <w:marRight w:val="0"/>
      <w:marTop w:val="0"/>
      <w:marBottom w:val="0"/>
      <w:divBdr>
        <w:top w:val="none" w:sz="0" w:space="0" w:color="auto"/>
        <w:left w:val="none" w:sz="0" w:space="0" w:color="auto"/>
        <w:bottom w:val="none" w:sz="0" w:space="0" w:color="auto"/>
        <w:right w:val="none" w:sz="0" w:space="0" w:color="auto"/>
      </w:divBdr>
    </w:div>
    <w:div w:id="2021615171">
      <w:marLeft w:val="0"/>
      <w:marRight w:val="0"/>
      <w:marTop w:val="0"/>
      <w:marBottom w:val="0"/>
      <w:divBdr>
        <w:top w:val="none" w:sz="0" w:space="0" w:color="auto"/>
        <w:left w:val="none" w:sz="0" w:space="0" w:color="auto"/>
        <w:bottom w:val="none" w:sz="0" w:space="0" w:color="auto"/>
        <w:right w:val="none" w:sz="0" w:space="0" w:color="auto"/>
      </w:divBdr>
      <w:divsChild>
        <w:div w:id="2021615028">
          <w:marLeft w:val="0"/>
          <w:marRight w:val="0"/>
          <w:marTop w:val="0"/>
          <w:marBottom w:val="0"/>
          <w:divBdr>
            <w:top w:val="none" w:sz="0" w:space="0" w:color="auto"/>
            <w:left w:val="none" w:sz="0" w:space="0" w:color="auto"/>
            <w:bottom w:val="none" w:sz="0" w:space="0" w:color="auto"/>
            <w:right w:val="none" w:sz="0" w:space="0" w:color="auto"/>
          </w:divBdr>
        </w:div>
        <w:div w:id="2021615044">
          <w:marLeft w:val="0"/>
          <w:marRight w:val="0"/>
          <w:marTop w:val="0"/>
          <w:marBottom w:val="0"/>
          <w:divBdr>
            <w:top w:val="none" w:sz="0" w:space="0" w:color="auto"/>
            <w:left w:val="none" w:sz="0" w:space="0" w:color="auto"/>
            <w:bottom w:val="none" w:sz="0" w:space="0" w:color="auto"/>
            <w:right w:val="none" w:sz="0" w:space="0" w:color="auto"/>
          </w:divBdr>
        </w:div>
        <w:div w:id="2021615061">
          <w:marLeft w:val="0"/>
          <w:marRight w:val="0"/>
          <w:marTop w:val="0"/>
          <w:marBottom w:val="0"/>
          <w:divBdr>
            <w:top w:val="none" w:sz="0" w:space="0" w:color="auto"/>
            <w:left w:val="none" w:sz="0" w:space="0" w:color="auto"/>
            <w:bottom w:val="none" w:sz="0" w:space="0" w:color="auto"/>
            <w:right w:val="none" w:sz="0" w:space="0" w:color="auto"/>
          </w:divBdr>
        </w:div>
        <w:div w:id="2021615063">
          <w:marLeft w:val="0"/>
          <w:marRight w:val="0"/>
          <w:marTop w:val="0"/>
          <w:marBottom w:val="0"/>
          <w:divBdr>
            <w:top w:val="none" w:sz="0" w:space="0" w:color="auto"/>
            <w:left w:val="none" w:sz="0" w:space="0" w:color="auto"/>
            <w:bottom w:val="none" w:sz="0" w:space="0" w:color="auto"/>
            <w:right w:val="none" w:sz="0" w:space="0" w:color="auto"/>
          </w:divBdr>
        </w:div>
        <w:div w:id="2021615068">
          <w:marLeft w:val="0"/>
          <w:marRight w:val="0"/>
          <w:marTop w:val="0"/>
          <w:marBottom w:val="0"/>
          <w:divBdr>
            <w:top w:val="none" w:sz="0" w:space="0" w:color="auto"/>
            <w:left w:val="none" w:sz="0" w:space="0" w:color="auto"/>
            <w:bottom w:val="none" w:sz="0" w:space="0" w:color="auto"/>
            <w:right w:val="none" w:sz="0" w:space="0" w:color="auto"/>
          </w:divBdr>
        </w:div>
        <w:div w:id="2021615071">
          <w:marLeft w:val="0"/>
          <w:marRight w:val="0"/>
          <w:marTop w:val="0"/>
          <w:marBottom w:val="0"/>
          <w:divBdr>
            <w:top w:val="none" w:sz="0" w:space="0" w:color="auto"/>
            <w:left w:val="none" w:sz="0" w:space="0" w:color="auto"/>
            <w:bottom w:val="none" w:sz="0" w:space="0" w:color="auto"/>
            <w:right w:val="none" w:sz="0" w:space="0" w:color="auto"/>
          </w:divBdr>
        </w:div>
        <w:div w:id="2021615073">
          <w:marLeft w:val="0"/>
          <w:marRight w:val="0"/>
          <w:marTop w:val="0"/>
          <w:marBottom w:val="0"/>
          <w:divBdr>
            <w:top w:val="none" w:sz="0" w:space="0" w:color="auto"/>
            <w:left w:val="none" w:sz="0" w:space="0" w:color="auto"/>
            <w:bottom w:val="none" w:sz="0" w:space="0" w:color="auto"/>
            <w:right w:val="none" w:sz="0" w:space="0" w:color="auto"/>
          </w:divBdr>
        </w:div>
        <w:div w:id="2021615090">
          <w:marLeft w:val="0"/>
          <w:marRight w:val="0"/>
          <w:marTop w:val="0"/>
          <w:marBottom w:val="0"/>
          <w:divBdr>
            <w:top w:val="none" w:sz="0" w:space="0" w:color="auto"/>
            <w:left w:val="none" w:sz="0" w:space="0" w:color="auto"/>
            <w:bottom w:val="none" w:sz="0" w:space="0" w:color="auto"/>
            <w:right w:val="none" w:sz="0" w:space="0" w:color="auto"/>
          </w:divBdr>
        </w:div>
        <w:div w:id="2021615102">
          <w:marLeft w:val="0"/>
          <w:marRight w:val="0"/>
          <w:marTop w:val="0"/>
          <w:marBottom w:val="0"/>
          <w:divBdr>
            <w:top w:val="none" w:sz="0" w:space="0" w:color="auto"/>
            <w:left w:val="none" w:sz="0" w:space="0" w:color="auto"/>
            <w:bottom w:val="none" w:sz="0" w:space="0" w:color="auto"/>
            <w:right w:val="none" w:sz="0" w:space="0" w:color="auto"/>
          </w:divBdr>
        </w:div>
        <w:div w:id="2021615103">
          <w:marLeft w:val="0"/>
          <w:marRight w:val="0"/>
          <w:marTop w:val="0"/>
          <w:marBottom w:val="0"/>
          <w:divBdr>
            <w:top w:val="none" w:sz="0" w:space="0" w:color="auto"/>
            <w:left w:val="none" w:sz="0" w:space="0" w:color="auto"/>
            <w:bottom w:val="none" w:sz="0" w:space="0" w:color="auto"/>
            <w:right w:val="none" w:sz="0" w:space="0" w:color="auto"/>
          </w:divBdr>
        </w:div>
        <w:div w:id="2021615119">
          <w:marLeft w:val="0"/>
          <w:marRight w:val="0"/>
          <w:marTop w:val="0"/>
          <w:marBottom w:val="0"/>
          <w:divBdr>
            <w:top w:val="none" w:sz="0" w:space="0" w:color="auto"/>
            <w:left w:val="none" w:sz="0" w:space="0" w:color="auto"/>
            <w:bottom w:val="none" w:sz="0" w:space="0" w:color="auto"/>
            <w:right w:val="none" w:sz="0" w:space="0" w:color="auto"/>
          </w:divBdr>
        </w:div>
        <w:div w:id="2021615130">
          <w:marLeft w:val="0"/>
          <w:marRight w:val="0"/>
          <w:marTop w:val="0"/>
          <w:marBottom w:val="0"/>
          <w:divBdr>
            <w:top w:val="none" w:sz="0" w:space="0" w:color="auto"/>
            <w:left w:val="none" w:sz="0" w:space="0" w:color="auto"/>
            <w:bottom w:val="none" w:sz="0" w:space="0" w:color="auto"/>
            <w:right w:val="none" w:sz="0" w:space="0" w:color="auto"/>
          </w:divBdr>
        </w:div>
        <w:div w:id="2021615142">
          <w:marLeft w:val="0"/>
          <w:marRight w:val="0"/>
          <w:marTop w:val="0"/>
          <w:marBottom w:val="0"/>
          <w:divBdr>
            <w:top w:val="none" w:sz="0" w:space="0" w:color="auto"/>
            <w:left w:val="none" w:sz="0" w:space="0" w:color="auto"/>
            <w:bottom w:val="none" w:sz="0" w:space="0" w:color="auto"/>
            <w:right w:val="none" w:sz="0" w:space="0" w:color="auto"/>
          </w:divBdr>
        </w:div>
        <w:div w:id="2021615166">
          <w:marLeft w:val="0"/>
          <w:marRight w:val="0"/>
          <w:marTop w:val="0"/>
          <w:marBottom w:val="0"/>
          <w:divBdr>
            <w:top w:val="none" w:sz="0" w:space="0" w:color="auto"/>
            <w:left w:val="none" w:sz="0" w:space="0" w:color="auto"/>
            <w:bottom w:val="none" w:sz="0" w:space="0" w:color="auto"/>
            <w:right w:val="none" w:sz="0" w:space="0" w:color="auto"/>
          </w:divBdr>
        </w:div>
        <w:div w:id="2021615169">
          <w:marLeft w:val="0"/>
          <w:marRight w:val="0"/>
          <w:marTop w:val="0"/>
          <w:marBottom w:val="0"/>
          <w:divBdr>
            <w:top w:val="none" w:sz="0" w:space="0" w:color="auto"/>
            <w:left w:val="none" w:sz="0" w:space="0" w:color="auto"/>
            <w:bottom w:val="none" w:sz="0" w:space="0" w:color="auto"/>
            <w:right w:val="none" w:sz="0" w:space="0" w:color="auto"/>
          </w:divBdr>
        </w:div>
      </w:divsChild>
    </w:div>
    <w:div w:id="2021615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laparola.net/programma/" TargetMode="External"/><Relationship Id="rId13" Type="http://schemas.openxmlformats.org/officeDocument/2006/relationships/hyperlink" Target="http://www.laparola.net/letoggi.php" TargetMode="External"/><Relationship Id="rId3" Type="http://schemas.openxmlformats.org/officeDocument/2006/relationships/image" Target="media/image2.wmf"/><Relationship Id="rId7" Type="http://schemas.openxmlformats.org/officeDocument/2006/relationships/hyperlink" Target="http://www.laparola.net/" TargetMode="External"/><Relationship Id="rId12" Type="http://schemas.openxmlformats.org/officeDocument/2006/relationships/hyperlink" Target="http://www.laparola.net/vocab/" TargetMode="External"/><Relationship Id="rId2" Type="http://schemas.openxmlformats.org/officeDocument/2006/relationships/hyperlink" Target="http://www.laparola.net/aiutovis.php" TargetMode="External"/><Relationship Id="rId16" Type="http://schemas.openxmlformats.org/officeDocument/2006/relationships/hyperlink" Target="mailto:info@laparola.net" TargetMode="External"/><Relationship Id="rId1" Type="http://schemas.openxmlformats.org/officeDocument/2006/relationships/image" Target="media/image1.wmf"/><Relationship Id="rId6" Type="http://schemas.openxmlformats.org/officeDocument/2006/relationships/hyperlink" Target="http://www.laparola.net/testo.php?riferimento=giona&amp;versioni%5b%5d=Nuova+Riveduta" TargetMode="External"/><Relationship Id="rId11" Type="http://schemas.openxmlformats.org/officeDocument/2006/relationships/hyperlink" Target="http://www.laparola.net/nomi/" TargetMode="External"/><Relationship Id="rId5" Type="http://schemas.openxmlformats.org/officeDocument/2006/relationships/hyperlink" Target="http://www.laparola.net/ricerca_avanzata.php" TargetMode="External"/><Relationship Id="rId15" Type="http://schemas.openxmlformats.org/officeDocument/2006/relationships/hyperlink" Target="http://www.laparola.net/novita.php" TargetMode="External"/><Relationship Id="rId10" Type="http://schemas.openxmlformats.org/officeDocument/2006/relationships/hyperlink" Target="http://www.laparola.net/studi/" TargetMode="External"/><Relationship Id="rId4" Type="http://schemas.openxmlformats.org/officeDocument/2006/relationships/hyperlink" Target="http://www.laparola.net/aiutoric.php" TargetMode="External"/><Relationship Id="rId9" Type="http://schemas.openxmlformats.org/officeDocument/2006/relationships/hyperlink" Target="http://www.laparola.net/brani/" TargetMode="External"/><Relationship Id="rId14" Type="http://schemas.openxmlformats.org/officeDocument/2006/relationships/hyperlink" Target="http://www.laparola.net/intro/"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3402</Words>
  <Characters>19397</Characters>
  <Application>Microsoft Office Outlook</Application>
  <DocSecurity>0</DocSecurity>
  <Lines>0</Lines>
  <Paragraphs>0</Paragraphs>
  <ScaleCrop>false</ScaleCrop>
  <Company>Liceo Attilio Bertolucci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contesto in cui ci muoviamo</dc:title>
  <dc:subject/>
  <dc:creator>aluisi tosolini</dc:creator>
  <cp:keywords/>
  <dc:description/>
  <cp:lastModifiedBy>ALBERTO</cp:lastModifiedBy>
  <cp:revision>3</cp:revision>
  <cp:lastPrinted>2015-03-31T09:32:00Z</cp:lastPrinted>
  <dcterms:created xsi:type="dcterms:W3CDTF">2015-04-01T12:00:00Z</dcterms:created>
  <dcterms:modified xsi:type="dcterms:W3CDTF">2015-05-01T17:32:00Z</dcterms:modified>
</cp:coreProperties>
</file>